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3EB1EE" w14:textId="6C8993E6" w:rsidR="00393631" w:rsidRPr="00393631" w:rsidRDefault="002C4EF8" w:rsidP="00393631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  <w:r w:rsidR="00393631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393631" w:rsidRPr="00393631">
        <w:rPr>
          <w:rFonts w:ascii="Times New Roman" w:eastAsia="Cambria" w:hAnsi="Times New Roman" w:cs="Times New Roman"/>
          <w:b/>
          <w:sz w:val="28"/>
          <w:szCs w:val="28"/>
        </w:rPr>
        <w:t>По</w:t>
      </w:r>
      <w:r w:rsidR="00393631">
        <w:rPr>
          <w:rFonts w:ascii="Times New Roman" w:eastAsia="Cambria" w:hAnsi="Times New Roman" w:cs="Times New Roman"/>
          <w:b/>
          <w:sz w:val="28"/>
          <w:szCs w:val="28"/>
        </w:rPr>
        <w:t xml:space="preserve">ртрет кандидатов в депутаты </w:t>
      </w:r>
      <w:r w:rsidR="008A29A2">
        <w:rPr>
          <w:rFonts w:ascii="Times New Roman" w:eastAsia="Cambria" w:hAnsi="Times New Roman" w:cs="Times New Roman"/>
          <w:b/>
          <w:sz w:val="28"/>
          <w:szCs w:val="28"/>
        </w:rPr>
        <w:t>Государственной думы</w:t>
      </w:r>
      <w:r w:rsidR="00393631">
        <w:rPr>
          <w:rFonts w:ascii="Times New Roman" w:eastAsia="Cambria" w:hAnsi="Times New Roman" w:cs="Times New Roman"/>
          <w:b/>
          <w:sz w:val="28"/>
          <w:szCs w:val="28"/>
        </w:rPr>
        <w:t xml:space="preserve">: </w:t>
      </w:r>
      <w:r w:rsidR="00A834CF">
        <w:rPr>
          <w:rFonts w:ascii="Times New Roman" w:eastAsia="Cambria" w:hAnsi="Times New Roman" w:cs="Times New Roman"/>
          <w:b/>
          <w:sz w:val="28"/>
          <w:szCs w:val="28"/>
        </w:rPr>
        <w:t>создание</w:t>
      </w:r>
      <w:r w:rsidR="00393631" w:rsidRPr="00393631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A834CF">
        <w:rPr>
          <w:rFonts w:ascii="Times New Roman" w:eastAsia="Cambria" w:hAnsi="Times New Roman" w:cs="Times New Roman"/>
          <w:b/>
          <w:sz w:val="28"/>
          <w:szCs w:val="28"/>
        </w:rPr>
        <w:t>и анализ базы данных</w:t>
      </w:r>
      <w:r w:rsidR="00393631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14:paraId="523CF869" w14:textId="77777777" w:rsidR="00393631" w:rsidRPr="00393631" w:rsidRDefault="00393631" w:rsidP="00393631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21B6EB7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F3397F" w14:paraId="38600F2B" w14:textId="77777777">
        <w:tc>
          <w:tcPr>
            <w:tcW w:w="3990" w:type="dxa"/>
          </w:tcPr>
          <w:p w14:paraId="317341DE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14:paraId="2DB29DE4" w14:textId="77777777" w:rsidR="003C0BA2" w:rsidRPr="00F3397F" w:rsidRDefault="00CB5066" w:rsidP="00EE0644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rFonts w:eastAsia="Cambria"/>
                <w:b/>
                <w:sz w:val="24"/>
                <w:szCs w:val="24"/>
              </w:rPr>
              <w:t>Исследовательский</w:t>
            </w:r>
          </w:p>
        </w:tc>
      </w:tr>
      <w:tr w:rsidR="003C0BA2" w:rsidRPr="00F3397F" w14:paraId="63B017AE" w14:textId="77777777">
        <w:tc>
          <w:tcPr>
            <w:tcW w:w="3990" w:type="dxa"/>
          </w:tcPr>
          <w:p w14:paraId="5832A835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14:paraId="266EFF18" w14:textId="77777777" w:rsidR="00393631" w:rsidRPr="00F3397F" w:rsidRDefault="00393631" w:rsidP="00393631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0B3D06F3" w14:textId="41F2E8A9" w:rsidR="00393631" w:rsidRPr="00F3397F" w:rsidRDefault="00393631" w:rsidP="00393631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 xml:space="preserve">Портрет кандидатов в депутаты ГД: </w:t>
            </w:r>
            <w:r w:rsidR="005C17C8">
              <w:rPr>
                <w:rFonts w:eastAsia="Cambria"/>
                <w:sz w:val="24"/>
                <w:szCs w:val="24"/>
              </w:rPr>
              <w:t xml:space="preserve">создание и анализ базы данных </w:t>
            </w:r>
          </w:p>
          <w:p w14:paraId="04A25C00" w14:textId="562CA1BE" w:rsidR="00735D65" w:rsidRPr="00F3397F" w:rsidRDefault="00735D65" w:rsidP="003936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BA2" w:rsidRPr="00F3397F" w14:paraId="33C293F9" w14:textId="77777777">
        <w:tc>
          <w:tcPr>
            <w:tcW w:w="3990" w:type="dxa"/>
          </w:tcPr>
          <w:p w14:paraId="75896A70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14:paraId="33C55109" w14:textId="4BA75B03" w:rsidR="003C0BA2" w:rsidRPr="00F3397F" w:rsidRDefault="00393631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НУЛ Лаборатория политических исследований </w:t>
            </w:r>
          </w:p>
        </w:tc>
      </w:tr>
      <w:tr w:rsidR="003C0BA2" w:rsidRPr="00F3397F" w14:paraId="7755D1F4" w14:textId="77777777">
        <w:tc>
          <w:tcPr>
            <w:tcW w:w="3990" w:type="dxa"/>
          </w:tcPr>
          <w:p w14:paraId="305BFFC8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14:paraId="349DEA90" w14:textId="4316970C" w:rsidR="00393631" w:rsidRPr="00F3397F" w:rsidRDefault="00393631" w:rsidP="00393631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Скокова Ю.А., </w:t>
            </w:r>
            <w:proofErr w:type="spellStart"/>
            <w:r w:rsidRPr="00F3397F">
              <w:rPr>
                <w:sz w:val="24"/>
                <w:szCs w:val="24"/>
              </w:rPr>
              <w:t>м.н.с</w:t>
            </w:r>
            <w:proofErr w:type="spellEnd"/>
            <w:r w:rsidRPr="00F3397F">
              <w:rPr>
                <w:sz w:val="24"/>
                <w:szCs w:val="24"/>
              </w:rPr>
              <w:t xml:space="preserve">. НУЛ ЛПИ; </w:t>
            </w:r>
          </w:p>
          <w:p w14:paraId="54706815" w14:textId="59F04AD6" w:rsidR="003C0BA2" w:rsidRPr="00F3397F" w:rsidRDefault="00393631" w:rsidP="00393631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Шубенкова А.Ю., доцент ФСН, </w:t>
            </w:r>
            <w:proofErr w:type="spellStart"/>
            <w:r w:rsidRPr="00F3397F">
              <w:rPr>
                <w:sz w:val="24"/>
                <w:szCs w:val="24"/>
              </w:rPr>
              <w:t>м.н.с</w:t>
            </w:r>
            <w:proofErr w:type="spellEnd"/>
            <w:r w:rsidRPr="00F3397F">
              <w:rPr>
                <w:sz w:val="24"/>
                <w:szCs w:val="24"/>
              </w:rPr>
              <w:t xml:space="preserve">. НУЛ ЛПИ </w:t>
            </w:r>
          </w:p>
        </w:tc>
      </w:tr>
      <w:tr w:rsidR="003C0BA2" w:rsidRPr="00F3397F" w14:paraId="04597D14" w14:textId="77777777">
        <w:tc>
          <w:tcPr>
            <w:tcW w:w="3990" w:type="dxa"/>
          </w:tcPr>
          <w:p w14:paraId="32648629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14:paraId="7A63BA63" w14:textId="76A1AE77" w:rsidR="00393631" w:rsidRPr="00F3397F" w:rsidRDefault="00393631" w:rsidP="00300D4A">
            <w:pPr>
              <w:spacing w:before="100" w:after="192"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Проект направлен на создание новой базы данных на основе</w:t>
            </w:r>
            <w:r w:rsidR="00732CF4">
              <w:rPr>
                <w:sz w:val="24"/>
                <w:szCs w:val="24"/>
              </w:rPr>
              <w:t xml:space="preserve"> открытых</w:t>
            </w:r>
            <w:r w:rsidRPr="00F3397F">
              <w:rPr>
                <w:sz w:val="24"/>
                <w:szCs w:val="24"/>
              </w:rPr>
              <w:t xml:space="preserve"> данных ЦИК о кандидатах в депутаты Государственной думы 2011 и 2016 года и анализ этих данных для научной публикации. Выборка составляет порядка 10 тысяч кандидатов (наблюдений). </w:t>
            </w:r>
          </w:p>
          <w:p w14:paraId="0B1011B7" w14:textId="028449D0" w:rsidR="00393631" w:rsidRPr="00F3397F" w:rsidRDefault="00393631" w:rsidP="00732C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Проект делится на несколько этапов. </w:t>
            </w:r>
          </w:p>
          <w:p w14:paraId="04E88E5F" w14:textId="26949333" w:rsidR="00393631" w:rsidRPr="005951B5" w:rsidRDefault="00393631" w:rsidP="005951B5">
            <w:pPr>
              <w:pStyle w:val="a6"/>
              <w:numPr>
                <w:ilvl w:val="0"/>
                <w:numId w:val="12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Подготовка базы</w:t>
            </w:r>
            <w:r w:rsidR="00616874" w:rsidRPr="005951B5">
              <w:rPr>
                <w:sz w:val="24"/>
                <w:szCs w:val="24"/>
              </w:rPr>
              <w:t xml:space="preserve"> из массива данных ЦИК</w:t>
            </w:r>
            <w:r w:rsidRPr="005951B5">
              <w:rPr>
                <w:sz w:val="24"/>
                <w:szCs w:val="24"/>
              </w:rPr>
              <w:t xml:space="preserve">, кодирование качественных данных в количественные переменные, проверка на ошибки, </w:t>
            </w:r>
            <w:proofErr w:type="spellStart"/>
            <w:r w:rsidRPr="005951B5">
              <w:rPr>
                <w:sz w:val="24"/>
                <w:szCs w:val="24"/>
              </w:rPr>
              <w:t>missing</w:t>
            </w:r>
            <w:proofErr w:type="spellEnd"/>
            <w:r w:rsidRPr="005951B5">
              <w:rPr>
                <w:sz w:val="24"/>
                <w:szCs w:val="24"/>
              </w:rPr>
              <w:t xml:space="preserve"> </w:t>
            </w:r>
            <w:proofErr w:type="spellStart"/>
            <w:r w:rsidRPr="005951B5">
              <w:rPr>
                <w:sz w:val="24"/>
                <w:szCs w:val="24"/>
              </w:rPr>
              <w:t>data</w:t>
            </w:r>
            <w:proofErr w:type="spellEnd"/>
            <w:r w:rsidRPr="005951B5">
              <w:rPr>
                <w:sz w:val="24"/>
                <w:szCs w:val="24"/>
              </w:rPr>
              <w:t xml:space="preserve">. </w:t>
            </w:r>
          </w:p>
          <w:p w14:paraId="3E75B3C0" w14:textId="74FBD517" w:rsidR="00393631" w:rsidRPr="005951B5" w:rsidRDefault="00616874" w:rsidP="005951B5">
            <w:pPr>
              <w:pStyle w:val="a6"/>
              <w:numPr>
                <w:ilvl w:val="0"/>
                <w:numId w:val="12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Обзор литературы</w:t>
            </w:r>
            <w:r w:rsidR="00393631" w:rsidRPr="005951B5">
              <w:rPr>
                <w:sz w:val="24"/>
                <w:szCs w:val="24"/>
              </w:rPr>
              <w:t>.</w:t>
            </w:r>
            <w:r w:rsidRPr="005951B5">
              <w:rPr>
                <w:sz w:val="24"/>
                <w:szCs w:val="24"/>
              </w:rPr>
              <w:t xml:space="preserve"> Ф</w:t>
            </w:r>
            <w:r w:rsidR="00393631" w:rsidRPr="005951B5">
              <w:rPr>
                <w:sz w:val="24"/>
                <w:szCs w:val="24"/>
              </w:rPr>
              <w:t>ормулирование гипотез и исследовательских вопросов</w:t>
            </w:r>
          </w:p>
          <w:p w14:paraId="23448257" w14:textId="1A4666C7" w:rsidR="00393631" w:rsidRPr="005951B5" w:rsidRDefault="00616874" w:rsidP="005951B5">
            <w:pPr>
              <w:pStyle w:val="a6"/>
              <w:numPr>
                <w:ilvl w:val="0"/>
                <w:numId w:val="12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 xml:space="preserve">Анализ данных. </w:t>
            </w:r>
            <w:r w:rsidR="00393631" w:rsidRPr="005951B5">
              <w:rPr>
                <w:sz w:val="24"/>
                <w:szCs w:val="24"/>
              </w:rPr>
              <w:t xml:space="preserve">Описательная статистика, </w:t>
            </w:r>
            <w:r w:rsidRPr="005951B5">
              <w:rPr>
                <w:sz w:val="24"/>
                <w:szCs w:val="24"/>
              </w:rPr>
              <w:t>расчет взаимосвязей переменных. Интерпретация результатов.</w:t>
            </w:r>
          </w:p>
          <w:p w14:paraId="10A47677" w14:textId="77777777" w:rsidR="008D7845" w:rsidRDefault="00616874" w:rsidP="005951B5">
            <w:pPr>
              <w:pStyle w:val="a6"/>
              <w:numPr>
                <w:ilvl w:val="0"/>
                <w:numId w:val="12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Н</w:t>
            </w:r>
            <w:r w:rsidR="00393631" w:rsidRPr="005951B5">
              <w:rPr>
                <w:sz w:val="24"/>
                <w:szCs w:val="24"/>
              </w:rPr>
              <w:t xml:space="preserve">аписание </w:t>
            </w:r>
            <w:r w:rsidRPr="005951B5">
              <w:rPr>
                <w:sz w:val="24"/>
                <w:szCs w:val="24"/>
              </w:rPr>
              <w:t>черновика текста научной статьи.</w:t>
            </w:r>
          </w:p>
          <w:p w14:paraId="2F78D7DE" w14:textId="77777777" w:rsidR="008D7845" w:rsidRDefault="008D7845" w:rsidP="008D7845">
            <w:pPr>
              <w:spacing w:line="240" w:lineRule="auto"/>
              <w:ind w:left="49"/>
              <w:jc w:val="both"/>
              <w:rPr>
                <w:sz w:val="24"/>
                <w:szCs w:val="24"/>
              </w:rPr>
            </w:pPr>
          </w:p>
          <w:p w14:paraId="557BAAEF" w14:textId="7FCA9A15" w:rsidR="003C0BA2" w:rsidRPr="008D7845" w:rsidRDefault="00532CAE" w:rsidP="008D7845">
            <w:pPr>
              <w:spacing w:line="240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массив данных все участники проекта смогут использовать для написания курсовых и выпускных квали</w:t>
            </w:r>
            <w:r w:rsidR="001C5DC7">
              <w:rPr>
                <w:sz w:val="24"/>
                <w:szCs w:val="24"/>
              </w:rPr>
              <w:t>фикационных работ.</w:t>
            </w:r>
          </w:p>
        </w:tc>
      </w:tr>
      <w:tr w:rsidR="003C0BA2" w:rsidRPr="00F3397F" w14:paraId="2337C754" w14:textId="77777777">
        <w:tc>
          <w:tcPr>
            <w:tcW w:w="3990" w:type="dxa"/>
          </w:tcPr>
          <w:p w14:paraId="78200B1B" w14:textId="59F4F219" w:rsidR="003C0BA2" w:rsidRPr="00F3397F" w:rsidRDefault="002C4EF8" w:rsidP="005A1683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 w:rsidRPr="00F3397F">
              <w:rPr>
                <w:rFonts w:eastAsia="Cambria"/>
                <w:sz w:val="24"/>
                <w:szCs w:val="24"/>
              </w:rPr>
              <w:t xml:space="preserve"> </w:t>
            </w:r>
            <w:r w:rsidRPr="00F3397F">
              <w:rPr>
                <w:rFonts w:eastAsia="Cambria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14:paraId="4DF58BBF" w14:textId="77777777" w:rsidR="00371F6D" w:rsidRDefault="00371F6D" w:rsidP="00097FF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массива данных;</w:t>
            </w:r>
          </w:p>
          <w:p w14:paraId="2548B32A" w14:textId="41BA7B1D" w:rsidR="00393631" w:rsidRPr="00F3397F" w:rsidRDefault="00371F6D" w:rsidP="00097FF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93631" w:rsidRPr="00F3397F">
              <w:rPr>
                <w:sz w:val="24"/>
                <w:szCs w:val="24"/>
              </w:rPr>
              <w:t xml:space="preserve">одирование </w:t>
            </w:r>
            <w:r w:rsidR="00666FE0">
              <w:rPr>
                <w:sz w:val="24"/>
                <w:szCs w:val="24"/>
              </w:rPr>
              <w:t>качественных переменных;</w:t>
            </w:r>
          </w:p>
          <w:p w14:paraId="4F1A7C3C" w14:textId="61ECB9E9" w:rsidR="0017031E" w:rsidRPr="00F3397F" w:rsidRDefault="00666FE0" w:rsidP="00097FF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литературы;</w:t>
            </w:r>
          </w:p>
          <w:p w14:paraId="5D55B5E3" w14:textId="5536183B" w:rsidR="00393631" w:rsidRPr="00F3397F" w:rsidRDefault="00666FE0" w:rsidP="00097FF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данных;</w:t>
            </w:r>
          </w:p>
          <w:p w14:paraId="0056F669" w14:textId="1A0484A4" w:rsidR="00393631" w:rsidRPr="00F3397F" w:rsidRDefault="00393631" w:rsidP="00666F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Написание текста научной </w:t>
            </w:r>
            <w:r w:rsidR="00666FE0">
              <w:rPr>
                <w:sz w:val="24"/>
                <w:szCs w:val="24"/>
              </w:rPr>
              <w:t>публикации</w:t>
            </w:r>
          </w:p>
        </w:tc>
      </w:tr>
      <w:tr w:rsidR="003C0BA2" w:rsidRPr="00F3397F" w14:paraId="7A130DD7" w14:textId="77777777">
        <w:tc>
          <w:tcPr>
            <w:tcW w:w="3990" w:type="dxa"/>
          </w:tcPr>
          <w:p w14:paraId="2DE6A94D" w14:textId="710E26C6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14:paraId="04F9B14A" w14:textId="0EA15FF2" w:rsidR="00D45D9C" w:rsidRPr="00F3397F" w:rsidRDefault="00393631" w:rsidP="00735D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15 октября 2018 – 15 июня 2019</w:t>
            </w:r>
            <w:r w:rsidR="00097FF5" w:rsidRPr="00F3397F">
              <w:rPr>
                <w:sz w:val="24"/>
                <w:szCs w:val="24"/>
              </w:rPr>
              <w:t xml:space="preserve"> г.</w:t>
            </w:r>
          </w:p>
        </w:tc>
      </w:tr>
      <w:tr w:rsidR="003C0BA2" w:rsidRPr="00F3397F" w14:paraId="564BF6D6" w14:textId="77777777">
        <w:tc>
          <w:tcPr>
            <w:tcW w:w="3990" w:type="dxa"/>
          </w:tcPr>
          <w:p w14:paraId="4806E685" w14:textId="77777777" w:rsidR="003C0BA2" w:rsidRPr="00F3397F" w:rsidRDefault="002C4EF8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Количество кредитов</w:t>
            </w:r>
          </w:p>
          <w:p w14:paraId="4BC64812" w14:textId="77777777" w:rsidR="003C0BA2" w:rsidRPr="00F3397F" w:rsidRDefault="003C0B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14:paraId="10C7A685" w14:textId="41E8186C" w:rsidR="003C0BA2" w:rsidRPr="00F3397F" w:rsidRDefault="00393631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4 (четыре</w:t>
            </w:r>
            <w:r w:rsidR="00B2120D" w:rsidRPr="00F3397F">
              <w:rPr>
                <w:sz w:val="24"/>
                <w:szCs w:val="24"/>
              </w:rPr>
              <w:t>)</w:t>
            </w:r>
          </w:p>
        </w:tc>
      </w:tr>
      <w:tr w:rsidR="003C0BA2" w:rsidRPr="00F3397F" w14:paraId="3755F5A0" w14:textId="77777777">
        <w:tc>
          <w:tcPr>
            <w:tcW w:w="3990" w:type="dxa"/>
          </w:tcPr>
          <w:p w14:paraId="3B494443" w14:textId="77777777" w:rsidR="003C0BA2" w:rsidRPr="00F3397F" w:rsidRDefault="002C4EF8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14:paraId="5FEA88ED" w14:textId="77777777" w:rsidR="00393631" w:rsidRPr="00F3397F" w:rsidRDefault="00097FF5" w:rsidP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Удаленная работа</w:t>
            </w:r>
            <w:r w:rsidR="00393631" w:rsidRPr="00F3397F">
              <w:rPr>
                <w:sz w:val="24"/>
                <w:szCs w:val="24"/>
              </w:rPr>
              <w:t xml:space="preserve">, </w:t>
            </w:r>
          </w:p>
          <w:p w14:paraId="04CC93FD" w14:textId="68528F82" w:rsidR="00D45D9C" w:rsidRPr="00F3397F" w:rsidRDefault="00393631" w:rsidP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1-2 раза в месяц – очные рабочие встречи;</w:t>
            </w:r>
          </w:p>
        </w:tc>
      </w:tr>
      <w:tr w:rsidR="003C0BA2" w:rsidRPr="00F3397F" w14:paraId="556BFCD4" w14:textId="77777777">
        <w:tc>
          <w:tcPr>
            <w:tcW w:w="3990" w:type="dxa"/>
          </w:tcPr>
          <w:p w14:paraId="77BCD51C" w14:textId="77777777" w:rsidR="003C0BA2" w:rsidRPr="00F3397F" w:rsidRDefault="002C4EF8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Интенсивность (часы в неделю)</w:t>
            </w:r>
          </w:p>
          <w:p w14:paraId="22489925" w14:textId="77777777" w:rsidR="003C0BA2" w:rsidRPr="00F3397F" w:rsidRDefault="003C0B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14:paraId="5627F196" w14:textId="7EB4163E" w:rsidR="003C0BA2" w:rsidRPr="00F3397F" w:rsidRDefault="00735D65" w:rsidP="00735D65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 От 4 до </w:t>
            </w:r>
            <w:r w:rsidR="00E576B9">
              <w:rPr>
                <w:sz w:val="24"/>
                <w:szCs w:val="24"/>
              </w:rPr>
              <w:t>8</w:t>
            </w:r>
            <w:r w:rsidR="00AB0FC9" w:rsidRPr="00F3397F">
              <w:rPr>
                <w:sz w:val="24"/>
                <w:szCs w:val="24"/>
              </w:rPr>
              <w:t xml:space="preserve"> часов</w:t>
            </w:r>
            <w:bookmarkStart w:id="0" w:name="_GoBack"/>
            <w:bookmarkEnd w:id="0"/>
          </w:p>
        </w:tc>
      </w:tr>
      <w:tr w:rsidR="003C0BA2" w:rsidRPr="00F3397F" w14:paraId="38C904AD" w14:textId="77777777">
        <w:tc>
          <w:tcPr>
            <w:tcW w:w="3990" w:type="dxa"/>
          </w:tcPr>
          <w:p w14:paraId="2ACF3C17" w14:textId="77777777" w:rsidR="003C0BA2" w:rsidRPr="00F3397F" w:rsidRDefault="002C4EF8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14:paraId="6B41077C" w14:textId="77777777" w:rsidR="003C0BA2" w:rsidRPr="00F3397F" w:rsidRDefault="0055432C" w:rsidP="00807B9D">
            <w:pPr>
              <w:spacing w:line="240" w:lineRule="auto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Исследовательский </w:t>
            </w:r>
            <w:r w:rsidR="00B2120D" w:rsidRPr="00F3397F">
              <w:rPr>
                <w:sz w:val="24"/>
                <w:szCs w:val="24"/>
              </w:rPr>
              <w:t>проект</w:t>
            </w:r>
          </w:p>
        </w:tc>
      </w:tr>
      <w:tr w:rsidR="003C0BA2" w:rsidRPr="00F3397F" w14:paraId="251FB0DB" w14:textId="77777777" w:rsidTr="00161F2B">
        <w:trPr>
          <w:trHeight w:val="2459"/>
        </w:trPr>
        <w:tc>
          <w:tcPr>
            <w:tcW w:w="3990" w:type="dxa"/>
          </w:tcPr>
          <w:p w14:paraId="12C53897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775" w:type="dxa"/>
          </w:tcPr>
          <w:p w14:paraId="2182EF0A" w14:textId="77777777" w:rsidR="00732CF4" w:rsidRDefault="005C3ACA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Участие в проекте предлагается студентам бакалавриата, магистратуры.</w:t>
            </w:r>
            <w:r>
              <w:rPr>
                <w:sz w:val="24"/>
                <w:szCs w:val="24"/>
              </w:rPr>
              <w:t xml:space="preserve"> </w:t>
            </w:r>
          </w:p>
          <w:p w14:paraId="59A12896" w14:textId="77777777" w:rsidR="00732CF4" w:rsidRDefault="00732CF4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ABB6406" w14:textId="098710F0" w:rsidR="005C3ACA" w:rsidRPr="00F3397F" w:rsidRDefault="005C3ACA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F3397F">
              <w:rPr>
                <w:sz w:val="24"/>
                <w:szCs w:val="24"/>
              </w:rPr>
              <w:t>предполагает формирование междисциплинарной команды. Н</w:t>
            </w:r>
            <w:r w:rsidR="00732CF4">
              <w:rPr>
                <w:sz w:val="24"/>
                <w:szCs w:val="24"/>
              </w:rPr>
              <w:t>ас интересуют различные навыки. П</w:t>
            </w:r>
            <w:r>
              <w:rPr>
                <w:sz w:val="24"/>
                <w:szCs w:val="24"/>
              </w:rPr>
              <w:t xml:space="preserve">риоритет отдается студентам, которые </w:t>
            </w:r>
            <w:r w:rsidR="00732CF4">
              <w:rPr>
                <w:sz w:val="24"/>
                <w:szCs w:val="24"/>
              </w:rPr>
              <w:t xml:space="preserve">интересуются </w:t>
            </w:r>
            <w:r>
              <w:rPr>
                <w:sz w:val="24"/>
                <w:szCs w:val="24"/>
              </w:rPr>
              <w:t xml:space="preserve"> </w:t>
            </w:r>
            <w:r w:rsidR="00732CF4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 xml:space="preserve"> с базами данных (подготовка базы из массива)</w:t>
            </w:r>
            <w:r w:rsidR="00732CF4">
              <w:rPr>
                <w:sz w:val="24"/>
                <w:szCs w:val="24"/>
              </w:rPr>
              <w:t xml:space="preserve"> и количественным анализом.</w:t>
            </w:r>
            <w:r>
              <w:rPr>
                <w:sz w:val="24"/>
                <w:szCs w:val="24"/>
              </w:rPr>
              <w:t xml:space="preserve"> </w:t>
            </w:r>
            <w:r w:rsidR="00732CF4">
              <w:rPr>
                <w:sz w:val="24"/>
                <w:szCs w:val="24"/>
              </w:rPr>
              <w:t xml:space="preserve">Однако мы приветствуем студентов с хорошими навыками продуктивного обзора литературы и написания академических текстов. </w:t>
            </w:r>
          </w:p>
          <w:p w14:paraId="6A383E50" w14:textId="0C214761" w:rsidR="005C3ACA" w:rsidRDefault="005C3ACA" w:rsidP="005C3ACA">
            <w:pPr>
              <w:rPr>
                <w:sz w:val="24"/>
                <w:szCs w:val="24"/>
              </w:rPr>
            </w:pPr>
          </w:p>
          <w:p w14:paraId="723A71C2" w14:textId="33A23668" w:rsidR="00616874" w:rsidRDefault="00616874" w:rsidP="007F3F3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 w:rsidR="005C3ACA">
              <w:rPr>
                <w:sz w:val="24"/>
                <w:szCs w:val="24"/>
              </w:rPr>
              <w:t xml:space="preserve"> (навыки)</w:t>
            </w:r>
            <w:r>
              <w:rPr>
                <w:sz w:val="24"/>
                <w:szCs w:val="24"/>
              </w:rPr>
              <w:t>:</w:t>
            </w:r>
          </w:p>
          <w:p w14:paraId="20BE8A4E" w14:textId="696DCD01" w:rsidR="00616874" w:rsidRPr="005951B5" w:rsidRDefault="00616874" w:rsidP="005951B5">
            <w:pPr>
              <w:pStyle w:val="a6"/>
              <w:numPr>
                <w:ilvl w:val="0"/>
                <w:numId w:val="11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 xml:space="preserve">чтение научной литературы на </w:t>
            </w:r>
            <w:proofErr w:type="spellStart"/>
            <w:r w:rsidRPr="005951B5">
              <w:rPr>
                <w:sz w:val="24"/>
                <w:szCs w:val="24"/>
              </w:rPr>
              <w:t>на</w:t>
            </w:r>
            <w:proofErr w:type="spellEnd"/>
            <w:r w:rsidRPr="005951B5">
              <w:rPr>
                <w:sz w:val="24"/>
                <w:szCs w:val="24"/>
              </w:rPr>
              <w:t xml:space="preserve"> английском языке</w:t>
            </w:r>
          </w:p>
          <w:p w14:paraId="4DC6C5B2" w14:textId="2611DE2C" w:rsidR="00616874" w:rsidRPr="005951B5" w:rsidRDefault="00F0370D" w:rsidP="005951B5">
            <w:pPr>
              <w:pStyle w:val="a6"/>
              <w:numPr>
                <w:ilvl w:val="0"/>
                <w:numId w:val="11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к</w:t>
            </w:r>
            <w:r w:rsidR="00616874" w:rsidRPr="005951B5">
              <w:rPr>
                <w:sz w:val="24"/>
                <w:szCs w:val="24"/>
              </w:rPr>
              <w:t xml:space="preserve">одирование, подготовка и обработка массива данных в программах R или </w:t>
            </w:r>
            <w:proofErr w:type="spellStart"/>
            <w:r w:rsidR="00616874" w:rsidRPr="005951B5">
              <w:rPr>
                <w:sz w:val="24"/>
                <w:szCs w:val="24"/>
              </w:rPr>
              <w:t>Pyhton</w:t>
            </w:r>
            <w:proofErr w:type="spellEnd"/>
            <w:r w:rsidR="00616874" w:rsidRPr="005951B5">
              <w:rPr>
                <w:sz w:val="24"/>
                <w:szCs w:val="24"/>
              </w:rPr>
              <w:t>,</w:t>
            </w:r>
          </w:p>
          <w:p w14:paraId="5584340E" w14:textId="26F38EF3" w:rsidR="00616874" w:rsidRPr="005951B5" w:rsidRDefault="00616874" w:rsidP="005951B5">
            <w:pPr>
              <w:pStyle w:val="a6"/>
              <w:numPr>
                <w:ilvl w:val="0"/>
                <w:numId w:val="11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количественный анализ базы данных (</w:t>
            </w:r>
            <w:r w:rsidR="005C3ACA" w:rsidRPr="005951B5">
              <w:rPr>
                <w:sz w:val="24"/>
                <w:szCs w:val="24"/>
              </w:rPr>
              <w:t>статистические пакеты)</w:t>
            </w:r>
          </w:p>
          <w:p w14:paraId="579B117C" w14:textId="77681A3E" w:rsidR="005C3ACA" w:rsidRPr="005951B5" w:rsidRDefault="005C3ACA" w:rsidP="005951B5">
            <w:pPr>
              <w:pStyle w:val="a6"/>
              <w:numPr>
                <w:ilvl w:val="0"/>
                <w:numId w:val="11"/>
              </w:numPr>
              <w:ind w:left="409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 xml:space="preserve">написание академического текста. </w:t>
            </w:r>
          </w:p>
          <w:p w14:paraId="7BECFF0C" w14:textId="77777777" w:rsidR="005C3ACA" w:rsidRDefault="005C3ACA" w:rsidP="007F3F3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AC1ED8B" w14:textId="77777777" w:rsidR="005C3ACA" w:rsidRDefault="005C3ACA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характеристики:</w:t>
            </w:r>
            <w:r w:rsidR="00616874" w:rsidRPr="005C3ACA">
              <w:rPr>
                <w:sz w:val="24"/>
                <w:szCs w:val="24"/>
              </w:rPr>
              <w:t xml:space="preserve"> </w:t>
            </w:r>
          </w:p>
          <w:p w14:paraId="14211818" w14:textId="616DD399" w:rsidR="005951B5" w:rsidRPr="005951B5" w:rsidRDefault="00616874" w:rsidP="005951B5">
            <w:pPr>
              <w:pStyle w:val="a6"/>
              <w:numPr>
                <w:ilvl w:val="0"/>
                <w:numId w:val="9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соблюдение дедлайнов</w:t>
            </w:r>
            <w:r w:rsidR="005951B5" w:rsidRPr="005951B5">
              <w:rPr>
                <w:sz w:val="24"/>
                <w:szCs w:val="24"/>
              </w:rPr>
              <w:t xml:space="preserve">, </w:t>
            </w:r>
          </w:p>
          <w:p w14:paraId="40CA1F4D" w14:textId="47BEF5DF" w:rsidR="00AD6028" w:rsidRPr="005951B5" w:rsidRDefault="005C3ACA" w:rsidP="005951B5">
            <w:pPr>
              <w:pStyle w:val="a6"/>
              <w:numPr>
                <w:ilvl w:val="0"/>
                <w:numId w:val="9"/>
              </w:numPr>
              <w:spacing w:line="240" w:lineRule="auto"/>
              <w:ind w:left="409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интерес к теме избирательных систем,</w:t>
            </w:r>
            <w:r w:rsidR="00A834CF" w:rsidRPr="005951B5">
              <w:rPr>
                <w:sz w:val="24"/>
                <w:szCs w:val="24"/>
              </w:rPr>
              <w:t xml:space="preserve"> политических систем,</w:t>
            </w:r>
            <w:r w:rsidRPr="005951B5">
              <w:rPr>
                <w:sz w:val="24"/>
                <w:szCs w:val="24"/>
              </w:rPr>
              <w:t xml:space="preserve"> выборов, </w:t>
            </w:r>
            <w:r w:rsidR="00A834CF" w:rsidRPr="005951B5">
              <w:rPr>
                <w:sz w:val="24"/>
                <w:szCs w:val="24"/>
              </w:rPr>
              <w:t xml:space="preserve">поведения </w:t>
            </w:r>
            <w:r w:rsidRPr="005951B5">
              <w:rPr>
                <w:sz w:val="24"/>
                <w:szCs w:val="24"/>
              </w:rPr>
              <w:t xml:space="preserve">политических </w:t>
            </w:r>
            <w:proofErr w:type="spellStart"/>
            <w:r w:rsidRPr="005951B5">
              <w:rPr>
                <w:sz w:val="24"/>
                <w:szCs w:val="24"/>
              </w:rPr>
              <w:t>акторов</w:t>
            </w:r>
            <w:proofErr w:type="spellEnd"/>
            <w:r w:rsidRPr="005951B5">
              <w:rPr>
                <w:sz w:val="24"/>
                <w:szCs w:val="24"/>
              </w:rPr>
              <w:t xml:space="preserve">. </w:t>
            </w:r>
          </w:p>
        </w:tc>
      </w:tr>
      <w:tr w:rsidR="003C0BA2" w:rsidRPr="00F3397F" w14:paraId="417FF8D5" w14:textId="77777777">
        <w:tc>
          <w:tcPr>
            <w:tcW w:w="3990" w:type="dxa"/>
          </w:tcPr>
          <w:p w14:paraId="4BD079E7" w14:textId="3A788C3B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14:paraId="3F201B59" w14:textId="442A075E" w:rsidR="005C3ACA" w:rsidRPr="005951B5" w:rsidRDefault="005C3ACA" w:rsidP="005951B5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Подготовленный массив данных (или согласованный с руководителем проекта фрагмент);</w:t>
            </w:r>
          </w:p>
          <w:p w14:paraId="4DC5E9BE" w14:textId="396384CA" w:rsidR="005C3ACA" w:rsidRPr="005951B5" w:rsidRDefault="005C3ACA" w:rsidP="005951B5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Анализ данных, описание результатов, интерпретация;</w:t>
            </w:r>
          </w:p>
          <w:p w14:paraId="3CA4F1A5" w14:textId="621E9854" w:rsidR="005C3ACA" w:rsidRPr="005951B5" w:rsidRDefault="005C3ACA" w:rsidP="005951B5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Обзор литературы для текста публикации;</w:t>
            </w:r>
          </w:p>
          <w:p w14:paraId="1ED715B2" w14:textId="447462DE" w:rsidR="005C3ACA" w:rsidRPr="005951B5" w:rsidRDefault="005C3ACA" w:rsidP="005951B5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Черновик статьи;</w:t>
            </w:r>
          </w:p>
          <w:p w14:paraId="17E1838A" w14:textId="4001A575" w:rsidR="003C0BA2" w:rsidRPr="005951B5" w:rsidRDefault="005C3ACA" w:rsidP="005951B5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951B5">
              <w:rPr>
                <w:sz w:val="24"/>
                <w:szCs w:val="24"/>
              </w:rPr>
              <w:t>Доклад на конференции.</w:t>
            </w:r>
          </w:p>
        </w:tc>
      </w:tr>
      <w:tr w:rsidR="003C0BA2" w:rsidRPr="00F3397F" w14:paraId="5A5FE741" w14:textId="77777777">
        <w:tc>
          <w:tcPr>
            <w:tcW w:w="3990" w:type="dxa"/>
          </w:tcPr>
          <w:p w14:paraId="6579E9F4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14:paraId="11112909" w14:textId="066B1F85" w:rsidR="003C0BA2" w:rsidRPr="00F3397F" w:rsidRDefault="005C3ACA" w:rsidP="00807B9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3631" w:rsidRPr="00F3397F">
              <w:rPr>
                <w:sz w:val="24"/>
                <w:szCs w:val="24"/>
              </w:rPr>
              <w:t xml:space="preserve"> чел.</w:t>
            </w:r>
          </w:p>
        </w:tc>
      </w:tr>
      <w:tr w:rsidR="003C0BA2" w:rsidRPr="00F3397F" w14:paraId="349C7001" w14:textId="77777777">
        <w:tc>
          <w:tcPr>
            <w:tcW w:w="3990" w:type="dxa"/>
          </w:tcPr>
          <w:p w14:paraId="2C37902A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14:paraId="6256BCF8" w14:textId="38C3F220" w:rsidR="001D10FB" w:rsidRPr="005C3ACA" w:rsidRDefault="005C3ACA" w:rsidP="00732C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делается на основе мотивационного письма в свободной форме на </w:t>
            </w:r>
            <w:r w:rsidR="00BC4E4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2 страницы. В </w:t>
            </w:r>
            <w:r w:rsidR="00D92D87">
              <w:rPr>
                <w:sz w:val="24"/>
                <w:szCs w:val="24"/>
              </w:rPr>
              <w:t>нем</w:t>
            </w:r>
            <w:r>
              <w:rPr>
                <w:sz w:val="24"/>
                <w:szCs w:val="24"/>
              </w:rPr>
              <w:t xml:space="preserve"> описывается:</w:t>
            </w:r>
            <w:r w:rsidR="00D92D87">
              <w:rPr>
                <w:sz w:val="24"/>
                <w:szCs w:val="24"/>
              </w:rPr>
              <w:t xml:space="preserve"> образовательный </w:t>
            </w:r>
            <w:r w:rsidR="00732CF4">
              <w:rPr>
                <w:sz w:val="24"/>
                <w:szCs w:val="24"/>
              </w:rPr>
              <w:t>бэ</w:t>
            </w:r>
            <w:r w:rsidR="00A834CF">
              <w:rPr>
                <w:sz w:val="24"/>
                <w:szCs w:val="24"/>
              </w:rPr>
              <w:t>кграунд (курс, ОП)</w:t>
            </w:r>
            <w:r w:rsidR="00D92D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какие имеются навыки из требуемых для проекта, какие релевантные образовательные курсы пройдены, </w:t>
            </w:r>
            <w:r w:rsidR="00D92D87">
              <w:rPr>
                <w:sz w:val="24"/>
                <w:szCs w:val="24"/>
              </w:rPr>
              <w:t>или написаны промежуточные работы</w:t>
            </w:r>
            <w:r w:rsidR="00732CF4">
              <w:rPr>
                <w:sz w:val="24"/>
                <w:szCs w:val="24"/>
              </w:rPr>
              <w:t>, исследования, практика</w:t>
            </w:r>
            <w:r w:rsidR="00D92D87">
              <w:rPr>
                <w:sz w:val="24"/>
                <w:szCs w:val="24"/>
              </w:rPr>
              <w:t xml:space="preserve">, курсовые работы, ВКР, </w:t>
            </w:r>
            <w:r w:rsidR="00732CF4">
              <w:rPr>
                <w:sz w:val="24"/>
                <w:szCs w:val="24"/>
              </w:rPr>
              <w:t>которые могут про</w:t>
            </w:r>
            <w:r w:rsidR="00D92D87">
              <w:rPr>
                <w:sz w:val="24"/>
                <w:szCs w:val="24"/>
              </w:rPr>
              <w:t>иллюстрир</w:t>
            </w:r>
            <w:r w:rsidR="00732CF4">
              <w:rPr>
                <w:sz w:val="24"/>
                <w:szCs w:val="24"/>
              </w:rPr>
              <w:t xml:space="preserve">овать </w:t>
            </w:r>
            <w:r w:rsidR="00D92D87">
              <w:rPr>
                <w:sz w:val="24"/>
                <w:szCs w:val="24"/>
              </w:rPr>
              <w:t xml:space="preserve">уровень навыков. </w:t>
            </w:r>
            <w:r w:rsidR="00732CF4">
              <w:rPr>
                <w:sz w:val="24"/>
                <w:szCs w:val="24"/>
              </w:rPr>
              <w:t>Если вы интересуетесь темой выборов, расскажите в письме, в каких форматах выражается этот интерес.</w:t>
            </w:r>
          </w:p>
        </w:tc>
      </w:tr>
      <w:tr w:rsidR="003C0BA2" w:rsidRPr="00F3397F" w14:paraId="6A65AB9E" w14:textId="7777777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E24" w14:textId="21A7189B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Образовательные программы</w:t>
            </w:r>
          </w:p>
          <w:p w14:paraId="379CCBBB" w14:textId="77777777" w:rsidR="003C0BA2" w:rsidRPr="00F3397F" w:rsidRDefault="003C0BA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614" w14:textId="0B746D61" w:rsidR="005C3ACA" w:rsidRPr="005C3ACA" w:rsidRDefault="005C3ACA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3ACA">
              <w:rPr>
                <w:sz w:val="24"/>
                <w:szCs w:val="24"/>
              </w:rPr>
              <w:t>Политологи</w:t>
            </w:r>
            <w:r w:rsidR="00550976">
              <w:rPr>
                <w:sz w:val="24"/>
                <w:szCs w:val="24"/>
              </w:rPr>
              <w:t>я</w:t>
            </w:r>
          </w:p>
          <w:p w14:paraId="7F926ED0" w14:textId="1AD0FBC5" w:rsidR="005C3ACA" w:rsidRPr="005C3ACA" w:rsidRDefault="005C3ACA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3ACA">
              <w:rPr>
                <w:sz w:val="24"/>
                <w:szCs w:val="24"/>
              </w:rPr>
              <w:t>Социология</w:t>
            </w:r>
            <w:r>
              <w:rPr>
                <w:sz w:val="24"/>
                <w:szCs w:val="24"/>
              </w:rPr>
              <w:t xml:space="preserve"> </w:t>
            </w:r>
          </w:p>
          <w:p w14:paraId="2FB22404" w14:textId="0C94EC32" w:rsidR="005C3ACA" w:rsidRDefault="005C3ACA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3ACA">
              <w:rPr>
                <w:sz w:val="24"/>
                <w:szCs w:val="24"/>
              </w:rPr>
              <w:lastRenderedPageBreak/>
              <w:t xml:space="preserve">Экономика </w:t>
            </w:r>
          </w:p>
          <w:p w14:paraId="4835F85B" w14:textId="28A99CDB" w:rsidR="00550976" w:rsidRPr="005C3ACA" w:rsidRDefault="00550976" w:rsidP="005C3AC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науки</w:t>
            </w:r>
          </w:p>
          <w:p w14:paraId="15409A21" w14:textId="48E37DD5" w:rsidR="003C0BA2" w:rsidRPr="005C3ACA" w:rsidRDefault="005C3ACA" w:rsidP="00735D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3ACA">
              <w:rPr>
                <w:sz w:val="24"/>
                <w:szCs w:val="24"/>
              </w:rPr>
              <w:t xml:space="preserve">Компьютерная лингвистика </w:t>
            </w:r>
          </w:p>
        </w:tc>
      </w:tr>
      <w:tr w:rsidR="003C0BA2" w:rsidRPr="00F3397F" w14:paraId="2698261D" w14:textId="7777777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F1D" w14:textId="77777777" w:rsidR="003C0BA2" w:rsidRPr="00F3397F" w:rsidRDefault="002C4E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lastRenderedPageBreak/>
              <w:t>Территория</w:t>
            </w:r>
          </w:p>
          <w:p w14:paraId="153198E6" w14:textId="77777777" w:rsidR="003C0BA2" w:rsidRPr="00F3397F" w:rsidRDefault="003C0BA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6F78" w14:textId="2B7B5BB4" w:rsidR="003C0BA2" w:rsidRPr="00F3397F" w:rsidRDefault="00393631" w:rsidP="00735D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>НУЛ Лаборатория политических исследований, Кривоколенный пер., д.3, каб.321-3</w:t>
            </w:r>
          </w:p>
        </w:tc>
      </w:tr>
      <w:tr w:rsidR="00D45D9C" w:rsidRPr="00F3397F" w14:paraId="17FC077C" w14:textId="7777777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002" w14:textId="77777777" w:rsidR="00D45D9C" w:rsidRPr="00F3397F" w:rsidRDefault="00D45D9C">
            <w:pPr>
              <w:spacing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F3397F">
              <w:rPr>
                <w:rFonts w:eastAsia="Cambria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6C6A" w14:textId="2254D4FB" w:rsidR="00D45D9C" w:rsidRPr="00F3397F" w:rsidRDefault="00393631" w:rsidP="002372F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397F">
              <w:rPr>
                <w:sz w:val="24"/>
                <w:szCs w:val="24"/>
              </w:rPr>
              <w:t xml:space="preserve"> </w:t>
            </w:r>
            <w:r w:rsidR="008D2619" w:rsidRPr="00F3397F">
              <w:rPr>
                <w:sz w:val="24"/>
                <w:szCs w:val="24"/>
              </w:rPr>
              <w:t xml:space="preserve"> </w:t>
            </w:r>
          </w:p>
        </w:tc>
      </w:tr>
    </w:tbl>
    <w:p w14:paraId="3AB7E5F5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2667C06"/>
    <w:multiLevelType w:val="hybridMultilevel"/>
    <w:tmpl w:val="9E94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8B6"/>
    <w:multiLevelType w:val="hybridMultilevel"/>
    <w:tmpl w:val="F196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231E"/>
    <w:multiLevelType w:val="hybridMultilevel"/>
    <w:tmpl w:val="6F58247A"/>
    <w:lvl w:ilvl="0" w:tplc="F746047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45E2947"/>
    <w:multiLevelType w:val="hybridMultilevel"/>
    <w:tmpl w:val="D588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3156"/>
    <w:multiLevelType w:val="hybridMultilevel"/>
    <w:tmpl w:val="FAB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0E38"/>
    <w:multiLevelType w:val="hybridMultilevel"/>
    <w:tmpl w:val="6488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BA2"/>
    <w:rsid w:val="00054F32"/>
    <w:rsid w:val="00073AA8"/>
    <w:rsid w:val="00097FF5"/>
    <w:rsid w:val="0012127B"/>
    <w:rsid w:val="00125BF6"/>
    <w:rsid w:val="001261CB"/>
    <w:rsid w:val="0013165E"/>
    <w:rsid w:val="001549BE"/>
    <w:rsid w:val="00161F2B"/>
    <w:rsid w:val="0017031E"/>
    <w:rsid w:val="001719C2"/>
    <w:rsid w:val="00172B44"/>
    <w:rsid w:val="001C4E32"/>
    <w:rsid w:val="001C5DC7"/>
    <w:rsid w:val="001D10FB"/>
    <w:rsid w:val="002158E9"/>
    <w:rsid w:val="002372FC"/>
    <w:rsid w:val="002726C4"/>
    <w:rsid w:val="002758ED"/>
    <w:rsid w:val="002B1F1D"/>
    <w:rsid w:val="002C4EF8"/>
    <w:rsid w:val="00300D4A"/>
    <w:rsid w:val="00333CCB"/>
    <w:rsid w:val="00364E47"/>
    <w:rsid w:val="00371F6D"/>
    <w:rsid w:val="00393631"/>
    <w:rsid w:val="003A0F70"/>
    <w:rsid w:val="003B794D"/>
    <w:rsid w:val="003C0BA2"/>
    <w:rsid w:val="004324A6"/>
    <w:rsid w:val="004720BD"/>
    <w:rsid w:val="004C5A96"/>
    <w:rsid w:val="00532CAE"/>
    <w:rsid w:val="00550976"/>
    <w:rsid w:val="0055432C"/>
    <w:rsid w:val="00571DFD"/>
    <w:rsid w:val="005951B5"/>
    <w:rsid w:val="005A1683"/>
    <w:rsid w:val="005C05FB"/>
    <w:rsid w:val="005C17C8"/>
    <w:rsid w:val="005C3ACA"/>
    <w:rsid w:val="00616874"/>
    <w:rsid w:val="00635F5E"/>
    <w:rsid w:val="00656BF4"/>
    <w:rsid w:val="00666FE0"/>
    <w:rsid w:val="006D6052"/>
    <w:rsid w:val="00710267"/>
    <w:rsid w:val="0072351D"/>
    <w:rsid w:val="00730C9C"/>
    <w:rsid w:val="00732CF4"/>
    <w:rsid w:val="00734113"/>
    <w:rsid w:val="00735D65"/>
    <w:rsid w:val="00775D2C"/>
    <w:rsid w:val="007A2DB2"/>
    <w:rsid w:val="007C7627"/>
    <w:rsid w:val="007D776C"/>
    <w:rsid w:val="007F3F31"/>
    <w:rsid w:val="00807B9D"/>
    <w:rsid w:val="00810357"/>
    <w:rsid w:val="00855CE3"/>
    <w:rsid w:val="00890847"/>
    <w:rsid w:val="008924C2"/>
    <w:rsid w:val="008A29A2"/>
    <w:rsid w:val="008D004E"/>
    <w:rsid w:val="008D1C2D"/>
    <w:rsid w:val="008D2619"/>
    <w:rsid w:val="008D6CE5"/>
    <w:rsid w:val="008D7845"/>
    <w:rsid w:val="008F487F"/>
    <w:rsid w:val="009003EF"/>
    <w:rsid w:val="00944CE2"/>
    <w:rsid w:val="00A05C13"/>
    <w:rsid w:val="00A075ED"/>
    <w:rsid w:val="00A65E90"/>
    <w:rsid w:val="00A834CF"/>
    <w:rsid w:val="00AB0FC9"/>
    <w:rsid w:val="00AD6028"/>
    <w:rsid w:val="00B145F5"/>
    <w:rsid w:val="00B2120D"/>
    <w:rsid w:val="00B52CD9"/>
    <w:rsid w:val="00BA6E4A"/>
    <w:rsid w:val="00BC0D20"/>
    <w:rsid w:val="00BC4E43"/>
    <w:rsid w:val="00CB25DF"/>
    <w:rsid w:val="00CB5066"/>
    <w:rsid w:val="00D31441"/>
    <w:rsid w:val="00D43034"/>
    <w:rsid w:val="00D45D9C"/>
    <w:rsid w:val="00D72959"/>
    <w:rsid w:val="00D92D87"/>
    <w:rsid w:val="00DF0D89"/>
    <w:rsid w:val="00E27123"/>
    <w:rsid w:val="00E576B9"/>
    <w:rsid w:val="00E83A97"/>
    <w:rsid w:val="00ED01A0"/>
    <w:rsid w:val="00ED0935"/>
    <w:rsid w:val="00ED5CBA"/>
    <w:rsid w:val="00EE0644"/>
    <w:rsid w:val="00F0370D"/>
    <w:rsid w:val="00F06B94"/>
    <w:rsid w:val="00F16270"/>
    <w:rsid w:val="00F24845"/>
    <w:rsid w:val="00F3397F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5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Y S</cp:lastModifiedBy>
  <cp:revision>25</cp:revision>
  <dcterms:created xsi:type="dcterms:W3CDTF">2018-09-17T11:49:00Z</dcterms:created>
  <dcterms:modified xsi:type="dcterms:W3CDTF">2018-09-17T13:30:00Z</dcterms:modified>
</cp:coreProperties>
</file>