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58" w:rsidRPr="009A54C0" w:rsidRDefault="00EE6F58" w:rsidP="00EE6F58">
      <w:pPr>
        <w:jc w:val="center"/>
        <w:rPr>
          <w:b/>
        </w:rPr>
      </w:pPr>
      <w:bookmarkStart w:id="0" w:name="_GoBack"/>
      <w:bookmarkEnd w:id="0"/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0" w:type="auto"/>
        <w:tblLook w:val="04A0"/>
      </w:tblPr>
      <w:tblGrid>
        <w:gridCol w:w="3085"/>
        <w:gridCol w:w="6480"/>
      </w:tblGrid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:rsidR="00EE6F58" w:rsidRPr="009A54C0" w:rsidRDefault="009A54C0" w:rsidP="00DF2045">
            <w:pPr>
              <w:spacing w:line="276" w:lineRule="auto"/>
              <w:rPr>
                <w:color w:val="000000" w:themeColor="text1"/>
              </w:rPr>
            </w:pPr>
            <w:r w:rsidRPr="009A54C0">
              <w:rPr>
                <w:rFonts w:eastAsia="Times New Roman" w:cs="Times New Roman"/>
              </w:rPr>
              <w:t xml:space="preserve">Прорывные технологии и переход к экономике 4.0: </w:t>
            </w:r>
            <w:r w:rsidR="00DF2045">
              <w:rPr>
                <w:rFonts w:eastAsia="Times New Roman" w:cs="Times New Roman"/>
              </w:rPr>
              <w:t xml:space="preserve">вызовы и </w:t>
            </w:r>
            <w:r w:rsidRPr="009A54C0">
              <w:rPr>
                <w:rFonts w:eastAsia="Times New Roman" w:cs="Times New Roman"/>
              </w:rPr>
              <w:t>стратегии общества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 xml:space="preserve">Карпова Наталия Станиславовна, </w:t>
            </w:r>
            <w:proofErr w:type="spellStart"/>
            <w:proofErr w:type="gramStart"/>
            <w:r w:rsidRPr="009A54C0">
              <w:rPr>
                <w:rFonts w:asciiTheme="minorHAnsi" w:hAnsiTheme="minorHAnsi" w:cs="Tahoma"/>
                <w:color w:val="000000"/>
              </w:rPr>
              <w:t>к</w:t>
            </w:r>
            <w:proofErr w:type="gramEnd"/>
            <w:r w:rsidRPr="009A54C0">
              <w:rPr>
                <w:rFonts w:asciiTheme="minorHAnsi" w:hAnsiTheme="minorHAnsi" w:cs="Tahoma"/>
                <w:color w:val="000000"/>
              </w:rPr>
              <w:t>.э.н</w:t>
            </w:r>
            <w:proofErr w:type="spellEnd"/>
            <w:r w:rsidRPr="009A54C0">
              <w:rPr>
                <w:rFonts w:asciiTheme="minorHAnsi" w:hAnsiTheme="minorHAnsi" w:cs="Tahoma"/>
                <w:color w:val="000000"/>
              </w:rPr>
              <w:t xml:space="preserve">., </w:t>
            </w:r>
            <w:proofErr w:type="gramStart"/>
            <w:r w:rsidRPr="009A54C0">
              <w:rPr>
                <w:rFonts w:asciiTheme="minorHAnsi" w:hAnsiTheme="minorHAnsi" w:cs="Tahoma"/>
                <w:color w:val="000000"/>
              </w:rPr>
              <w:t>доцент</w:t>
            </w:r>
            <w:proofErr w:type="gramEnd"/>
            <w:r w:rsidRPr="009A54C0">
              <w:rPr>
                <w:rFonts w:asciiTheme="minorHAnsi" w:hAnsiTheme="minorHAnsi" w:cs="Tahoma"/>
                <w:color w:val="000000"/>
              </w:rPr>
              <w:t xml:space="preserve">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480" w:type="dxa"/>
          </w:tcPr>
          <w:p w:rsidR="00EE6F58" w:rsidRPr="00944E2F" w:rsidRDefault="00EE6F58" w:rsidP="00944E2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Важным направлением современных исследований в России и мире  является анализ проблем и перспектив </w:t>
            </w:r>
            <w:r w:rsidR="00DF2045">
              <w:rPr>
                <w:color w:val="000000" w:themeColor="text1"/>
              </w:rPr>
              <w:t xml:space="preserve">четвертой промышленной революции, вопросов </w:t>
            </w:r>
            <w:r w:rsidRPr="009A54C0">
              <w:rPr>
                <w:color w:val="000000" w:themeColor="text1"/>
              </w:rPr>
              <w:t>освоения и использования прорывных технологий</w:t>
            </w:r>
            <w:r w:rsidR="00DF2045">
              <w:rPr>
                <w:color w:val="000000" w:themeColor="text1"/>
              </w:rPr>
              <w:t>, перехода экономики к новому укладу</w:t>
            </w:r>
            <w:r w:rsidRPr="009A54C0">
              <w:rPr>
                <w:color w:val="000000" w:themeColor="text1"/>
              </w:rPr>
              <w:t xml:space="preserve"> с учетом </w:t>
            </w:r>
            <w:r w:rsidR="00DF2045">
              <w:rPr>
                <w:color w:val="000000" w:themeColor="text1"/>
              </w:rPr>
              <w:t>возможных трансформаций экономики и общества</w:t>
            </w:r>
            <w:r w:rsidRPr="009A54C0">
              <w:rPr>
                <w:color w:val="000000" w:themeColor="text1"/>
              </w:rPr>
              <w:t xml:space="preserve">. </w:t>
            </w:r>
            <w:r w:rsidR="00622498">
              <w:rPr>
                <w:color w:val="000000" w:themeColor="text1"/>
              </w:rPr>
              <w:t>При этом отмечается растущая информационная «вооруженность» и роль общества в определении приоритетов и форм развития региональной и локальной экономики, городской социально-культурной среды и в формировании концепций и стратегий будущего.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480" w:type="dxa"/>
          </w:tcPr>
          <w:p w:rsidR="00C35541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важных для </w:t>
            </w:r>
            <w:r w:rsidR="00C35541">
              <w:rPr>
                <w:color w:val="000000" w:themeColor="text1"/>
              </w:rPr>
              <w:t xml:space="preserve">современного мира </w:t>
            </w:r>
            <w:r w:rsidRPr="009A54C0">
              <w:rPr>
                <w:color w:val="000000" w:themeColor="text1"/>
              </w:rPr>
              <w:t>прорывных технологий</w:t>
            </w:r>
            <w:r w:rsidR="00C35541">
              <w:rPr>
                <w:color w:val="000000" w:themeColor="text1"/>
              </w:rPr>
              <w:t>, их влияния на общество, его институты и благосостояние, на укрепление</w:t>
            </w:r>
            <w:r w:rsidR="00C35541" w:rsidRPr="009A54C0">
              <w:rPr>
                <w:color w:val="000000" w:themeColor="text1"/>
              </w:rPr>
              <w:t xml:space="preserve"> конкурентоспособности России</w:t>
            </w:r>
            <w:r w:rsidRPr="009A54C0">
              <w:rPr>
                <w:color w:val="000000" w:themeColor="text1"/>
              </w:rPr>
              <w:t xml:space="preserve"> </w:t>
            </w:r>
            <w:r w:rsidR="00C35541">
              <w:rPr>
                <w:color w:val="000000" w:themeColor="text1"/>
              </w:rPr>
              <w:t>в современном мире.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перечня и существа прорывных технологий и их влияния на жизнь общества;</w:t>
            </w:r>
          </w:p>
          <w:p w:rsidR="00622498" w:rsidRDefault="0062249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использования новых технологических инструментов общественного развития для экономического и </w:t>
            </w:r>
            <w:proofErr w:type="spellStart"/>
            <w:r>
              <w:rPr>
                <w:color w:val="000000" w:themeColor="text1"/>
              </w:rPr>
              <w:t>социо-культурного</w:t>
            </w:r>
            <w:proofErr w:type="spellEnd"/>
            <w:r>
              <w:rPr>
                <w:color w:val="000000" w:themeColor="text1"/>
              </w:rPr>
              <w:t xml:space="preserve"> развития (на примере ведущих стран);</w:t>
            </w:r>
          </w:p>
          <w:p w:rsidR="00F87897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 w:rsidR="00F87897">
              <w:rPr>
                <w:color w:val="000000" w:themeColor="text1"/>
              </w:rPr>
              <w:t>возможностей и угроз технологических изменений для традиционных общественных институтов;</w:t>
            </w:r>
          </w:p>
          <w:p w:rsidR="00F87897" w:rsidRDefault="00BC2E46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</w:t>
            </w:r>
            <w:r w:rsidR="00F87897">
              <w:rPr>
                <w:color w:val="000000" w:themeColor="text1"/>
              </w:rPr>
              <w:t xml:space="preserve"> влияния технологических изменений на занятость, благосостояние и здоровье граждан;</w:t>
            </w:r>
          </w:p>
          <w:p w:rsidR="00BC2E46" w:rsidRDefault="00BC2E46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использования новых технологических инструментов общественного развития для укрепления </w:t>
            </w:r>
            <w:r w:rsidRPr="009A54C0">
              <w:rPr>
                <w:color w:val="000000" w:themeColor="text1"/>
              </w:rPr>
              <w:t xml:space="preserve">конкурентоспособности России </w:t>
            </w:r>
            <w:r>
              <w:rPr>
                <w:color w:val="000000" w:themeColor="text1"/>
              </w:rPr>
              <w:t>в современном мире.</w:t>
            </w:r>
          </w:p>
          <w:p w:rsidR="00EE6F58" w:rsidRPr="009A54C0" w:rsidRDefault="00EE6F58" w:rsidP="00BC2E46">
            <w:pPr>
              <w:pStyle w:val="a4"/>
              <w:rPr>
                <w:color w:val="000000" w:themeColor="text1"/>
              </w:rPr>
            </w:pP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представление </w:t>
            </w:r>
            <w:proofErr w:type="spellStart"/>
            <w:r w:rsidRPr="009A54C0">
              <w:rPr>
                <w:color w:val="000000" w:themeColor="text1"/>
              </w:rPr>
              <w:t>ридера</w:t>
            </w:r>
            <w:proofErr w:type="spellEnd"/>
            <w:r w:rsidRPr="009A54C0">
              <w:rPr>
                <w:color w:val="000000" w:themeColor="text1"/>
              </w:rPr>
              <w:t xml:space="preserve"> на рус</w:t>
            </w:r>
            <w:proofErr w:type="gramStart"/>
            <w:r w:rsidR="00604C65">
              <w:rPr>
                <w:color w:val="000000" w:themeColor="text1"/>
              </w:rPr>
              <w:t>.</w:t>
            </w:r>
            <w:proofErr w:type="gramEnd"/>
            <w:r w:rsidR="00604C65">
              <w:rPr>
                <w:color w:val="000000" w:themeColor="text1"/>
              </w:rPr>
              <w:t>/</w:t>
            </w:r>
            <w:proofErr w:type="gramStart"/>
            <w:r w:rsidR="00604C65">
              <w:rPr>
                <w:color w:val="000000" w:themeColor="text1"/>
              </w:rPr>
              <w:t>а</w:t>
            </w:r>
            <w:proofErr w:type="gramEnd"/>
            <w:r w:rsidR="00604C65">
              <w:rPr>
                <w:color w:val="000000" w:themeColor="text1"/>
              </w:rPr>
              <w:t>нгл.</w:t>
            </w:r>
            <w:r w:rsidRPr="009A54C0">
              <w:rPr>
                <w:color w:val="000000" w:themeColor="text1"/>
              </w:rPr>
              <w:t xml:space="preserve"> </w:t>
            </w:r>
            <w:r w:rsidR="00944E2F">
              <w:rPr>
                <w:color w:val="000000" w:themeColor="text1"/>
              </w:rPr>
              <w:t>языке</w:t>
            </w:r>
            <w:r w:rsidRPr="009A54C0">
              <w:rPr>
                <w:color w:val="000000" w:themeColor="text1"/>
              </w:rPr>
              <w:t xml:space="preserve">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</w:t>
            </w:r>
            <w:r w:rsidRPr="009A54C0">
              <w:rPr>
                <w:color w:val="000000" w:themeColor="text1"/>
              </w:rPr>
              <w:lastRenderedPageBreak/>
              <w:t>английском языках;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480" w:type="dxa"/>
          </w:tcPr>
          <w:p w:rsidR="00EE6F58" w:rsidRPr="009A54C0" w:rsidRDefault="00A51E8D" w:rsidP="00630A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</w:t>
            </w:r>
            <w:r w:rsidR="00630AFE">
              <w:rPr>
                <w:color w:val="000000" w:themeColor="text1"/>
              </w:rPr>
              <w:t xml:space="preserve"> сентября 2018</w:t>
            </w:r>
            <w:r w:rsidR="00EE6F58" w:rsidRPr="009A54C0">
              <w:rPr>
                <w:color w:val="000000" w:themeColor="text1"/>
              </w:rPr>
              <w:t xml:space="preserve"> г. по 25 июня 201</w:t>
            </w:r>
            <w:r w:rsidR="00630AFE">
              <w:rPr>
                <w:color w:val="000000" w:themeColor="text1"/>
              </w:rPr>
              <w:t>9</w:t>
            </w:r>
            <w:r w:rsidR="00EE6F58" w:rsidRPr="009A54C0">
              <w:rPr>
                <w:color w:val="000000" w:themeColor="text1"/>
              </w:rPr>
              <w:t xml:space="preserve"> г. (</w:t>
            </w:r>
            <w:r w:rsidR="00630AFE">
              <w:rPr>
                <w:color w:val="000000" w:themeColor="text1"/>
              </w:rPr>
              <w:t>1</w:t>
            </w:r>
            <w:r w:rsidR="00EE6F58" w:rsidRPr="009A54C0">
              <w:rPr>
                <w:color w:val="000000" w:themeColor="text1"/>
              </w:rPr>
              <w:t>-4 модули)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</w:tcPr>
          <w:p w:rsidR="00630AFE" w:rsidRPr="00725F64" w:rsidRDefault="008E7C25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Краткий доклад (</w:t>
            </w:r>
            <w:r w:rsidRPr="00725F64">
              <w:rPr>
                <w:color w:val="000000" w:themeColor="text1"/>
                <w:lang w:val="en-US"/>
              </w:rPr>
              <w:t>Summary</w:t>
            </w:r>
            <w:r>
              <w:rPr>
                <w:color w:val="000000" w:themeColor="text1"/>
              </w:rPr>
              <w:t>) на английском языке.</w:t>
            </w:r>
          </w:p>
          <w:p w:rsidR="00630AFE" w:rsidRPr="00725F64" w:rsidRDefault="00493D09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spellStart"/>
            <w:r>
              <w:rPr>
                <w:color w:val="000000" w:themeColor="text1"/>
              </w:rPr>
              <w:t>Ридер</w:t>
            </w:r>
            <w:proofErr w:type="spellEnd"/>
            <w:r>
              <w:rPr>
                <w:color w:val="000000" w:themeColor="text1"/>
              </w:rPr>
              <w:t xml:space="preserve"> на рус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>/</w:t>
            </w:r>
            <w:proofErr w:type="gramStart"/>
            <w:r>
              <w:rPr>
                <w:color w:val="000000" w:themeColor="text1"/>
              </w:rPr>
              <w:t>а</w:t>
            </w:r>
            <w:proofErr w:type="gramEnd"/>
            <w:r>
              <w:rPr>
                <w:color w:val="000000" w:themeColor="text1"/>
              </w:rPr>
              <w:t>нгл.</w:t>
            </w:r>
            <w:r w:rsidR="00630AFE" w:rsidRPr="00725F64">
              <w:rPr>
                <w:color w:val="000000" w:themeColor="text1"/>
              </w:rPr>
              <w:t xml:space="preserve"> </w:t>
            </w:r>
            <w:r w:rsidR="00BC2E46">
              <w:rPr>
                <w:color w:val="000000" w:themeColor="text1"/>
              </w:rPr>
              <w:t xml:space="preserve">языке </w:t>
            </w:r>
            <w:r w:rsidR="00630AFE" w:rsidRPr="00725F64">
              <w:rPr>
                <w:color w:val="000000" w:themeColor="text1"/>
              </w:rPr>
              <w:t>(</w:t>
            </w:r>
            <w:r w:rsidR="00630AFE" w:rsidRPr="00725F64">
              <w:rPr>
                <w:color w:val="000000" w:themeColor="text1"/>
                <w:lang w:val="en-US"/>
              </w:rPr>
              <w:t>PDF</w:t>
            </w:r>
            <w:r w:rsidR="00630AFE" w:rsidRPr="00725F64">
              <w:rPr>
                <w:color w:val="000000" w:themeColor="text1"/>
              </w:rPr>
              <w:t xml:space="preserve">), </w:t>
            </w:r>
            <w:r w:rsidR="00BC2E46">
              <w:rPr>
                <w:color w:val="000000" w:themeColor="text1"/>
              </w:rPr>
              <w:t>3</w:t>
            </w:r>
            <w:r w:rsidR="004A29B1">
              <w:rPr>
                <w:color w:val="000000" w:themeColor="text1"/>
              </w:rPr>
              <w:t xml:space="preserve"> </w:t>
            </w:r>
            <w:proofErr w:type="spellStart"/>
            <w:r w:rsidR="00630AFE">
              <w:rPr>
                <w:color w:val="000000" w:themeColor="text1"/>
              </w:rPr>
              <w:t>а.л</w:t>
            </w:r>
            <w:proofErr w:type="spellEnd"/>
            <w:r w:rsidR="00630AFE">
              <w:rPr>
                <w:color w:val="000000" w:themeColor="text1"/>
              </w:rPr>
              <w:t>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</w:t>
            </w:r>
            <w:r>
              <w:rPr>
                <w:color w:val="000000" w:themeColor="text1"/>
              </w:rPr>
              <w:t xml:space="preserve"> на русском и английском языках.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5. Открытое мероприятие в формате дискуссионного клуба для студентов по теме проекта.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глава/главы итогового доклада по тематике, согласованной с</w:t>
            </w:r>
            <w:r w:rsidR="00BC2E46"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статьи с аннотацией 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>
              <w:rPr>
                <w:color w:val="000000" w:themeColor="text1"/>
              </w:rPr>
              <w:t>, подобранные</w:t>
            </w:r>
            <w:r w:rsidRPr="00725F64">
              <w:rPr>
                <w:color w:val="000000" w:themeColor="text1"/>
              </w:rPr>
              <w:t xml:space="preserve"> участником группы из открытых источников;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 (для участника с опытом соответствующей работы);</w:t>
            </w:r>
          </w:p>
          <w:p w:rsidR="00630AFE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программа открытого мероприятия</w:t>
            </w:r>
            <w:r>
              <w:rPr>
                <w:color w:val="000000" w:themeColor="text1"/>
              </w:rPr>
              <w:t>;</w:t>
            </w:r>
          </w:p>
          <w:p w:rsidR="00630AFE" w:rsidRPr="00FA01A5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участие/выступление на открытом мероприятии.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Качество работы по пп.1-6.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630AFE" w:rsidRPr="004F4A2C" w:rsidRDefault="00630AFE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 возможно участие иностранных студентов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</w:tcPr>
          <w:p w:rsidR="00630AFE" w:rsidRPr="00287EB1" w:rsidRDefault="00630AFE" w:rsidP="004A29B1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 w:rsidR="004A29B1">
              <w:rPr>
                <w:color w:val="000000" w:themeColor="text1"/>
              </w:rPr>
              <w:t>ние», «Международные отношения»</w:t>
            </w:r>
            <w:r w:rsidRPr="00287EB1">
              <w:rPr>
                <w:color w:val="000000" w:themeColor="text1"/>
              </w:rPr>
              <w:t xml:space="preserve"> 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9/11 </w:t>
            </w:r>
          </w:p>
        </w:tc>
      </w:tr>
    </w:tbl>
    <w:p w:rsidR="00630AFE" w:rsidRPr="00725F64" w:rsidRDefault="00630AFE" w:rsidP="00630AFE"/>
    <w:p w:rsidR="005E3435" w:rsidRPr="009A54C0" w:rsidRDefault="00622498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6F58"/>
    <w:rsid w:val="00024506"/>
    <w:rsid w:val="001A7368"/>
    <w:rsid w:val="00226B40"/>
    <w:rsid w:val="00371360"/>
    <w:rsid w:val="0041110A"/>
    <w:rsid w:val="00442461"/>
    <w:rsid w:val="0044762D"/>
    <w:rsid w:val="00477B3B"/>
    <w:rsid w:val="00493D09"/>
    <w:rsid w:val="004A29B1"/>
    <w:rsid w:val="004A776A"/>
    <w:rsid w:val="00572455"/>
    <w:rsid w:val="00604C65"/>
    <w:rsid w:val="00622498"/>
    <w:rsid w:val="00630AFE"/>
    <w:rsid w:val="0077374A"/>
    <w:rsid w:val="00864BE2"/>
    <w:rsid w:val="008E7C25"/>
    <w:rsid w:val="00944E2F"/>
    <w:rsid w:val="00953CA3"/>
    <w:rsid w:val="009A54C0"/>
    <w:rsid w:val="00A51E8D"/>
    <w:rsid w:val="00B649EF"/>
    <w:rsid w:val="00BC2E46"/>
    <w:rsid w:val="00BD3079"/>
    <w:rsid w:val="00C35541"/>
    <w:rsid w:val="00D963A4"/>
    <w:rsid w:val="00DF2045"/>
    <w:rsid w:val="00EC734B"/>
    <w:rsid w:val="00EE6F58"/>
    <w:rsid w:val="00F060D7"/>
    <w:rsid w:val="00F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FE7AB-7183-4FA3-A50C-359DF50B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dcterms:created xsi:type="dcterms:W3CDTF">2018-09-13T19:45:00Z</dcterms:created>
  <dcterms:modified xsi:type="dcterms:W3CDTF">2018-09-19T12:18:00Z</dcterms:modified>
</cp:coreProperties>
</file>