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8" w:rsidRPr="009A54C0" w:rsidRDefault="00EE6F58" w:rsidP="00EE6F58">
      <w:pPr>
        <w:jc w:val="center"/>
        <w:rPr>
          <w:b/>
        </w:rPr>
      </w:pPr>
      <w:bookmarkStart w:id="0" w:name="_GoBack"/>
      <w:bookmarkEnd w:id="0"/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0"/>
      </w:tblGrid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(мультидисциплинарный)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9A54C0" w:rsidRDefault="009A54C0" w:rsidP="00BB1BAA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B51968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>стратегии бизнеса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EE6F58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текущей деятельности, проблем и перспектив работы международных компаний различных отраслей в области разработки, освоения и использования прорывных технологий с учетом их реальных и потенциальных социальных последствий. </w:t>
            </w:r>
          </w:p>
          <w:p w:rsidR="00630AFE" w:rsidRPr="009A54C0" w:rsidRDefault="00630AFE" w:rsidP="001A7B83">
            <w:pPr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</w:rPr>
              <w:t>М</w:t>
            </w:r>
            <w:r w:rsidRPr="00725F64">
              <w:rPr>
                <w:rFonts w:eastAsia="Times New Roman" w:cs="Times New Roman"/>
              </w:rPr>
              <w:t xml:space="preserve">еждународный бизнес </w:t>
            </w:r>
            <w:r>
              <w:rPr>
                <w:rFonts w:eastAsia="Times New Roman" w:cs="Times New Roman"/>
              </w:rPr>
              <w:t>н</w:t>
            </w:r>
            <w:r w:rsidRPr="00725F64">
              <w:rPr>
                <w:rFonts w:eastAsia="Times New Roman" w:cs="Times New Roman"/>
              </w:rPr>
              <w:t>аиболее</w:t>
            </w:r>
            <w:r>
              <w:rPr>
                <w:rFonts w:eastAsia="Times New Roman" w:cs="Times New Roman"/>
              </w:rPr>
              <w:t xml:space="preserve"> активно</w:t>
            </w:r>
            <w:r w:rsidRPr="00725F64">
              <w:rPr>
                <w:rFonts w:eastAsia="Times New Roman" w:cs="Times New Roman"/>
              </w:rPr>
              <w:t xml:space="preserve"> «</w:t>
            </w:r>
            <w:r>
              <w:rPr>
                <w:rFonts w:eastAsia="Times New Roman" w:cs="Times New Roman"/>
              </w:rPr>
              <w:t>включился</w:t>
            </w:r>
            <w:r w:rsidRPr="00725F64">
              <w:rPr>
                <w:rFonts w:eastAsia="Times New Roman" w:cs="Times New Roman"/>
              </w:rPr>
              <w:t xml:space="preserve">» в процесс технологических </w:t>
            </w:r>
            <w:r>
              <w:rPr>
                <w:rFonts w:eastAsia="Times New Roman" w:cs="Times New Roman"/>
              </w:rPr>
              <w:t>изменений как главный генератор, заказчик и потребитель. Сегодня именно корпоративные стратегии и практики дают наиболее развернутый материал для исследований, оценки текущего состояния и перспектив развития отдельных технологий, их влияния на соотношение конкурентных сил, на отраслевые тренды, жизнь общества и будущее человечества.</w:t>
            </w:r>
          </w:p>
          <w:p w:rsidR="00EE6F58" w:rsidRPr="009A54C0" w:rsidRDefault="00EE6F58" w:rsidP="001A7B83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>Актуальность выработки адаптационных стратегий под влиянием новых технологических решений, изменений геополитической ситуации, обострения глобальных вызовов постоянно растет.   По мере роста сложности возникающих проблем бизнес все больше нуждается во взаимодействи</w:t>
            </w:r>
            <w:r w:rsidR="00630AFE">
              <w:rPr>
                <w:rFonts w:eastAsia="Times New Roman" w:cs="Times New Roman"/>
              </w:rPr>
              <w:t>и с обществом и государством</w:t>
            </w:r>
            <w:r w:rsidR="001A7368">
              <w:rPr>
                <w:rFonts w:eastAsia="Times New Roman" w:cs="Times New Roman"/>
              </w:rPr>
              <w:t>, в разработке совместных стратегий перехода к экономике 4.0.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проекта – исследование важных для укрепления конкурентоспособности России прорывных технологий на основе анализа лучших мировых практик их формирования и использования.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исследование феномена конкурентоспособности компании и страны в глобальном и постиндустриальном мире;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существа прорывных технологий и их влияния на жизнь общества;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анализ лучших практик корпоративной работы с учетом новых технологий и трендов;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оценка перспектив участия российских компаний в процессах трансформации отечественной и мировой экономики;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рассмотрение требований к корпоративным </w:t>
            </w:r>
            <w:r w:rsidRPr="009A54C0">
              <w:rPr>
                <w:color w:val="000000" w:themeColor="text1"/>
              </w:rPr>
              <w:lastRenderedPageBreak/>
              <w:t>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представление ридера на рус</w:t>
            </w:r>
            <w:r w:rsidR="00EF2978">
              <w:rPr>
                <w:color w:val="000000" w:themeColor="text1"/>
              </w:rPr>
              <w:t xml:space="preserve">./англ. </w:t>
            </w:r>
            <w:r w:rsidR="00BA11A8">
              <w:rPr>
                <w:color w:val="000000" w:themeColor="text1"/>
              </w:rPr>
              <w:t>языке</w:t>
            </w:r>
            <w:r w:rsidRPr="009A54C0">
              <w:rPr>
                <w:color w:val="000000" w:themeColor="text1"/>
              </w:rPr>
              <w:t xml:space="preserve">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</w:tcPr>
          <w:p w:rsidR="00EE6F58" w:rsidRPr="009A54C0" w:rsidRDefault="00843436" w:rsidP="00630A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</w:t>
            </w:r>
            <w:r w:rsidR="00630AFE">
              <w:rPr>
                <w:color w:val="000000" w:themeColor="text1"/>
              </w:rPr>
              <w:t xml:space="preserve"> сентября 2018</w:t>
            </w:r>
            <w:r w:rsidR="00EE6F58" w:rsidRPr="009A54C0">
              <w:rPr>
                <w:color w:val="000000" w:themeColor="text1"/>
              </w:rPr>
              <w:t xml:space="preserve"> г. по 25 июня 201</w:t>
            </w:r>
            <w:r w:rsidR="00630AFE">
              <w:rPr>
                <w:color w:val="000000" w:themeColor="text1"/>
              </w:rPr>
              <w:t>9</w:t>
            </w:r>
            <w:r w:rsidR="00EE6F58" w:rsidRPr="009A54C0">
              <w:rPr>
                <w:color w:val="000000" w:themeColor="text1"/>
              </w:rPr>
              <w:t xml:space="preserve"> г. (</w:t>
            </w:r>
            <w:r w:rsidR="00630AFE">
              <w:rPr>
                <w:color w:val="000000" w:themeColor="text1"/>
              </w:rPr>
              <w:t>1</w:t>
            </w:r>
            <w:r w:rsidR="00EE6F58" w:rsidRPr="009A54C0">
              <w:rPr>
                <w:color w:val="000000" w:themeColor="text1"/>
              </w:rPr>
              <w:t>-4 модули)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630AFE" w:rsidRPr="00725F64" w:rsidRDefault="00BB1BAA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Ридер на русском </w:t>
            </w:r>
            <w:r w:rsidR="00BA11A8">
              <w:rPr>
                <w:color w:val="000000" w:themeColor="text1"/>
              </w:rPr>
              <w:t xml:space="preserve">языке </w:t>
            </w:r>
            <w:r w:rsidRPr="00725F64">
              <w:rPr>
                <w:color w:val="000000" w:themeColor="text1"/>
              </w:rPr>
              <w:t>(</w:t>
            </w:r>
            <w:r w:rsidRPr="00725F64">
              <w:rPr>
                <w:color w:val="000000" w:themeColor="text1"/>
                <w:lang w:val="en-US"/>
              </w:rPr>
              <w:t>PDF</w:t>
            </w:r>
            <w:r w:rsidR="00BA11A8">
              <w:rPr>
                <w:color w:val="000000" w:themeColor="text1"/>
              </w:rPr>
              <w:t>), 3</w:t>
            </w:r>
            <w:r>
              <w:rPr>
                <w:color w:val="000000" w:themeColor="text1"/>
              </w:rPr>
              <w:t xml:space="preserve"> а.л.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глава/главы итогового доклада по тематике, согласованной с руководителем проекта (0,</w:t>
            </w:r>
            <w:r w:rsidR="00BA11A8">
              <w:rPr>
                <w:color w:val="000000" w:themeColor="text1"/>
              </w:rPr>
              <w:t>3</w:t>
            </w:r>
            <w:r w:rsidRPr="00725F64">
              <w:rPr>
                <w:color w:val="000000" w:themeColor="text1"/>
              </w:rPr>
              <w:t>-</w:t>
            </w:r>
            <w:r w:rsidR="00BA11A8">
              <w:rPr>
                <w:color w:val="000000" w:themeColor="text1"/>
              </w:rPr>
              <w:t>0</w:t>
            </w:r>
            <w:r w:rsidRPr="00725F64">
              <w:rPr>
                <w:color w:val="000000" w:themeColor="text1"/>
              </w:rPr>
              <w:t>,5 а.л.) с аннотацией и ключевыми словами на русском и английском языке;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статьи с аннотацией для ридера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макет ридера по материалам участников группы (для участника с опытом соответствующей работы);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работы);</w:t>
            </w:r>
          </w:p>
          <w:p w:rsidR="00630AFE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>
              <w:rPr>
                <w:color w:val="000000" w:themeColor="text1"/>
              </w:rPr>
              <w:t>;</w:t>
            </w:r>
          </w:p>
          <w:p w:rsidR="00630AFE" w:rsidRPr="00FA01A5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630AFE" w:rsidRPr="004F4A2C" w:rsidRDefault="00BC3A05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30AFE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630AFE" w:rsidRPr="00287EB1" w:rsidRDefault="00BB1BAA" w:rsidP="003E04BB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630AFE" w:rsidRPr="00725F64" w:rsidRDefault="00630AFE" w:rsidP="00630AFE"/>
    <w:p w:rsidR="005E3435" w:rsidRPr="009A54C0" w:rsidRDefault="006C2C08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8"/>
    <w:rsid w:val="001A7368"/>
    <w:rsid w:val="00371360"/>
    <w:rsid w:val="00442461"/>
    <w:rsid w:val="0044762D"/>
    <w:rsid w:val="00477B3B"/>
    <w:rsid w:val="004A776A"/>
    <w:rsid w:val="00630AFE"/>
    <w:rsid w:val="0066376A"/>
    <w:rsid w:val="006C2C08"/>
    <w:rsid w:val="0077374A"/>
    <w:rsid w:val="00843436"/>
    <w:rsid w:val="00864BE2"/>
    <w:rsid w:val="00953CA3"/>
    <w:rsid w:val="009A54C0"/>
    <w:rsid w:val="00A630A2"/>
    <w:rsid w:val="00AB1C26"/>
    <w:rsid w:val="00B51968"/>
    <w:rsid w:val="00BA11A8"/>
    <w:rsid w:val="00BA4550"/>
    <w:rsid w:val="00BB1BAA"/>
    <w:rsid w:val="00BC3A05"/>
    <w:rsid w:val="00BD3079"/>
    <w:rsid w:val="00D963A4"/>
    <w:rsid w:val="00E63C4F"/>
    <w:rsid w:val="00EC734B"/>
    <w:rsid w:val="00EE6F58"/>
    <w:rsid w:val="00EF297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036B-9B55-4B8A-B516-292DBB2A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Студент НИУ ВШЭ</cp:lastModifiedBy>
  <cp:revision>2</cp:revision>
  <dcterms:created xsi:type="dcterms:W3CDTF">2018-09-25T08:48:00Z</dcterms:created>
  <dcterms:modified xsi:type="dcterms:W3CDTF">2018-09-25T08:48:00Z</dcterms:modified>
</cp:coreProperties>
</file>