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Проектное предложение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5"/>
        <w:gridCol w:w="5505"/>
        <w:tblGridChange w:id="0">
          <w:tblGrid>
            <w:gridCol w:w="4065"/>
            <w:gridCol w:w="550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Тип проекта</w:t>
            </w:r>
          </w:p>
        </w:tc>
        <w:tc>
          <w:tcPr/>
          <w:p w:rsidR="00000000" w:rsidDel="00000000" w:rsidP="00000000" w:rsidRDefault="00000000" w:rsidRPr="00000000" w14:paraId="00000003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Сервисный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Название проекта</w:t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Создание таймлайна “Развитие истории интернета в регионах России”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Подразделение инициатор проекта</w:t>
            </w:r>
          </w:p>
        </w:tc>
        <w:tc>
          <w:tcPr/>
          <w:p w:rsidR="00000000" w:rsidDel="00000000" w:rsidP="00000000" w:rsidRDefault="00000000" w:rsidRPr="00000000" w14:paraId="00000007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Факультет Медиакоммуникаций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Руководитель проекта</w:t>
            </w:r>
          </w:p>
        </w:tc>
        <w:tc>
          <w:tcPr/>
          <w:p w:rsidR="00000000" w:rsidDel="00000000" w:rsidP="00000000" w:rsidRDefault="00000000" w:rsidRPr="00000000" w14:paraId="00000009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Колозариди Полина Владимировна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Описание содержания проектной работы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 2016 НИУ ВШЭ и клуб любителей интернета и общества проводят экспедиции в города России, изучая разнообразие истории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интернета. В экспедициях идёт работа с интервью и архивами, и эта работа сейчас пришла к следующему этапу: систематизации.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Мы предлагаем вам участвовать в создании интерактивного таймлайна с отображением ключевых событий из истории интернета в </w:t>
            </w:r>
            <w:r w:rsidDel="00000000" w:rsidR="00000000" w:rsidRPr="00000000">
              <w:rPr>
                <w:rtl w:val="0"/>
              </w:rPr>
              <w:t xml:space="preserve">Переславле-Залесском, Арзамасе, Казани, Тюмени, Воронеже и Томске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Цель и задачи проекта</w:t>
            </w:r>
          </w:p>
        </w:tc>
        <w:tc>
          <w:tcPr/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Основной целью проекта является оформление материалов экспедиции для интерактивного таймлайна. </w:t>
              <w:br w:type="textWrapping"/>
            </w:r>
          </w:p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Задачи проекта являются:</w:t>
              <w:br w:type="textWrapping"/>
              <w:t xml:space="preserve">- создание карточек на основе имеющейся базы расшифровок интервью и отчётов, а также поиска по открытым источникам;</w:t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-выявление важных событий в истории интернета в городе на основе тех же данных.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Виды деятельности, выполняемые студентом в проекте/отрабатываемые навыки</w:t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Основные виды деятельности:</w:t>
              <w:br w:type="textWrapping"/>
              <w:t xml:space="preserve">- поиск необходимой информации в тематических отчётах по экспедициям и расшифровках интервью</w:t>
            </w:r>
          </w:p>
          <w:p w:rsidR="00000000" w:rsidDel="00000000" w:rsidP="00000000" w:rsidRDefault="00000000" w:rsidRPr="00000000" w14:paraId="0000001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заполнение карточки для таймлайна, написание небольшого связного текста о событии/явлении/персоне</w:t>
            </w:r>
          </w:p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анализ расшифровок и выявление событий/явлений/персон для таймлайна</w:t>
              <w:br w:type="textWrapping"/>
              <w:br w:type="textWrapping"/>
              <w:t xml:space="preserve">Проект не требует навыков программирования.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Сроки реализации проекта</w:t>
            </w:r>
          </w:p>
        </w:tc>
        <w:tc>
          <w:tcPr/>
          <w:p w:rsidR="00000000" w:rsidDel="00000000" w:rsidP="00000000" w:rsidRDefault="00000000" w:rsidRPr="00000000" w14:paraId="00000017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22.11-20.12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Количество кредитов</w:t>
            </w:r>
          </w:p>
        </w:tc>
        <w:tc>
          <w:tcPr/>
          <w:p w:rsidR="00000000" w:rsidDel="00000000" w:rsidP="00000000" w:rsidRDefault="00000000" w:rsidRPr="00000000" w14:paraId="00000019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Тип занятости студента</w:t>
            </w:r>
          </w:p>
        </w:tc>
        <w:tc>
          <w:tcPr/>
          <w:p w:rsidR="00000000" w:rsidDel="00000000" w:rsidP="00000000" w:rsidRDefault="00000000" w:rsidRPr="00000000" w14:paraId="0000001B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Удалённая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Интенсивность (часы в неделю)</w:t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Вид проектной деятельности</w:t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Требования к студентам, участникам проекта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опыт работы с любыми архивами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опыт работы с расшифровками и аудиозаписями интервью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готовность работать с текстами, содержащими технические термины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навыки анализа и структуризации информации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навыки написания коротких справочных текстов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Планируемые результаты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База карточек по ключевым событиям, явлениям и персонам истории интернета в </w:t>
            </w:r>
            <w:r w:rsidDel="00000000" w:rsidR="00000000" w:rsidRPr="00000000">
              <w:rPr>
                <w:rtl w:val="0"/>
              </w:rPr>
              <w:t xml:space="preserve">Переславле-Залесском, Арзамасе, Казани, Тюмени, Воронеже и Томске</w:t>
            </w:r>
            <w:r w:rsidDel="00000000" w:rsidR="00000000" w:rsidRPr="00000000">
              <w:rPr>
                <w:rtl w:val="0"/>
              </w:rPr>
              <w:t xml:space="preserve">, готовая для переноса в компьютерную базу. В дальнейшем база будет преобразована в интерактивный таймлайн.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Формат представления результатов, который подлежит оцениванию (отчет студента по проекту)</w:t>
            </w:r>
          </w:p>
        </w:tc>
        <w:tc>
          <w:tcPr/>
          <w:p w:rsidR="00000000" w:rsidDel="00000000" w:rsidP="00000000" w:rsidRDefault="00000000" w:rsidRPr="00000000" w14:paraId="0000002A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Карточки для таймлайна (количество и тема обговариваются индивидуально)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 оценивания результатов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Соответствие формата сделанных карточек заданному формату</w:t>
            </w:r>
          </w:p>
          <w:p w:rsidR="00000000" w:rsidDel="00000000" w:rsidP="00000000" w:rsidRDefault="00000000" w:rsidRPr="00000000" w14:paraId="0000002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Связность и стилистическая стройность написанных текстов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Количество вакантных мест на проекте</w:t>
            </w:r>
          </w:p>
        </w:tc>
        <w:tc>
          <w:tcPr/>
          <w:p w:rsidR="00000000" w:rsidDel="00000000" w:rsidP="00000000" w:rsidRDefault="00000000" w:rsidRPr="00000000" w14:paraId="0000002F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Критерии отбора студентов в проект (применяются в случае большого количества заявок на проект)</w:t>
            </w:r>
          </w:p>
        </w:tc>
        <w:tc>
          <w:tcPr/>
          <w:p w:rsidR="00000000" w:rsidDel="00000000" w:rsidP="00000000" w:rsidRDefault="00000000" w:rsidRPr="00000000" w14:paraId="00000031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Тестовое задание. Выдаётся после записи студента на проект.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Образовательные программы</w:t>
            </w:r>
          </w:p>
        </w:tc>
        <w:tc>
          <w:tcPr/>
          <w:p w:rsidR="00000000" w:rsidDel="00000000" w:rsidP="00000000" w:rsidRDefault="00000000" w:rsidRPr="00000000" w14:paraId="00000033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Все образовательные программы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Территория</w:t>
            </w:r>
          </w:p>
        </w:tc>
        <w:tc>
          <w:tcPr/>
          <w:p w:rsidR="00000000" w:rsidDel="00000000" w:rsidP="00000000" w:rsidRDefault="00000000" w:rsidRPr="00000000" w14:paraId="00000035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Хитровский перeулок, 2/8, стр.5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ab/>
        <w:tab/>
      </w:r>
    </w:p>
    <w:sectPr>
      <w:pgSz w:h="16840" w:w="1190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