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374"/>
        <w:gridCol w:w="6521"/>
      </w:tblGrid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F74B59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F74B59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521" w:type="dxa"/>
            <w:vAlign w:val="center"/>
          </w:tcPr>
          <w:p w:rsidR="00D60D94" w:rsidRPr="00D60D94" w:rsidRDefault="00F74B59" w:rsidP="00F74B59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Проведение мониторинга и и</w:t>
            </w:r>
            <w:r w:rsidR="00904A41">
              <w:rPr>
                <w:rFonts w:ascii="Cambria" w:hAnsi="Cambria" w:cs="Times New Roman"/>
                <w:i/>
                <w:color w:val="000000"/>
                <w:spacing w:val="-2"/>
              </w:rPr>
              <w:t>сследование реализации лучших кадровых практик на государственной гражданской и муниципальной службе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F74B59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F74B59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521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Исследовательский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F74B59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F74B59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521" w:type="dxa"/>
            <w:vAlign w:val="center"/>
          </w:tcPr>
          <w:p w:rsidR="009876F8" w:rsidRDefault="009876F8" w:rsidP="0046160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9876F8">
              <w:rPr>
                <w:rFonts w:ascii="Cambria" w:hAnsi="Cambria" w:cs="Times New Roman"/>
                <w:i/>
                <w:spacing w:val="-2"/>
              </w:rPr>
              <w:t xml:space="preserve">Департамент государственной политики в сфере государственной и муниципальной службы, противодействия коррупции </w:t>
            </w:r>
          </w:p>
          <w:p w:rsidR="00D60D94" w:rsidRPr="00D60D94" w:rsidRDefault="009876F8" w:rsidP="0046160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  <w:spacing w:val="-2"/>
              </w:rPr>
              <w:t>Министерство</w:t>
            </w:r>
            <w:r w:rsidRPr="009876F8">
              <w:rPr>
                <w:rFonts w:ascii="Cambria" w:hAnsi="Cambria" w:cs="Times New Roman"/>
                <w:i/>
                <w:spacing w:val="-2"/>
              </w:rPr>
              <w:t xml:space="preserve"> труда и социальной защиты Российской Федерации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F74B59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F74B59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521" w:type="dxa"/>
            <w:vAlign w:val="center"/>
          </w:tcPr>
          <w:p w:rsidR="009876F8" w:rsidRDefault="009876F8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9876F8">
              <w:rPr>
                <w:rFonts w:ascii="Cambria" w:hAnsi="Cambria" w:cs="Times New Roman"/>
                <w:i/>
                <w:spacing w:val="-2"/>
              </w:rPr>
              <w:t>Брусов Александр Сергеевич</w:t>
            </w:r>
          </w:p>
          <w:p w:rsidR="00461608" w:rsidRPr="00D60D94" w:rsidRDefault="009876F8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  <w:spacing w:val="-2"/>
              </w:rPr>
              <w:t>референт</w:t>
            </w:r>
            <w:r w:rsidR="00461608" w:rsidRPr="00461608">
              <w:rPr>
                <w:rFonts w:ascii="Cambria" w:hAnsi="Cambria" w:cs="Times New Roman"/>
                <w:i/>
                <w:spacing w:val="-2"/>
              </w:rPr>
              <w:t xml:space="preserve"> Департамента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F74B59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F74B59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521" w:type="dxa"/>
            <w:vAlign w:val="center"/>
          </w:tcPr>
          <w:p w:rsidR="00D60D94" w:rsidRDefault="0004657A" w:rsidP="009308E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04657A">
              <w:rPr>
                <w:rFonts w:ascii="Cambria" w:hAnsi="Cambria" w:cs="Times New Roman"/>
                <w:i/>
                <w:spacing w:val="-2"/>
              </w:rPr>
              <w:t xml:space="preserve">Реализация проекта предполагает </w:t>
            </w:r>
            <w:r w:rsidR="009876F8">
              <w:rPr>
                <w:rFonts w:ascii="Cambria" w:hAnsi="Cambria" w:cs="Times New Roman"/>
                <w:i/>
                <w:spacing w:val="-2"/>
              </w:rPr>
              <w:t>п</w:t>
            </w:r>
            <w:r w:rsidR="009876F8" w:rsidRPr="009876F8">
              <w:rPr>
                <w:rFonts w:ascii="Cambria" w:hAnsi="Cambria" w:cs="Times New Roman"/>
                <w:i/>
                <w:spacing w:val="-2"/>
              </w:rPr>
              <w:t xml:space="preserve">роведение мониторинга </w:t>
            </w:r>
            <w:r w:rsidR="009876F8">
              <w:rPr>
                <w:rFonts w:ascii="Cambria" w:hAnsi="Cambria" w:cs="Times New Roman"/>
                <w:i/>
                <w:spacing w:val="-2"/>
              </w:rPr>
              <w:t xml:space="preserve">и анализа </w:t>
            </w:r>
            <w:r w:rsidR="009876F8" w:rsidRPr="009876F8">
              <w:rPr>
                <w:rFonts w:ascii="Cambria" w:hAnsi="Cambria" w:cs="Times New Roman"/>
                <w:i/>
                <w:spacing w:val="-2"/>
              </w:rPr>
              <w:t>участия государственных органов</w:t>
            </w:r>
            <w:r w:rsidR="009876F8">
              <w:rPr>
                <w:rFonts w:ascii="Cambria" w:hAnsi="Cambria" w:cs="Times New Roman"/>
                <w:i/>
                <w:spacing w:val="-2"/>
              </w:rPr>
              <w:t xml:space="preserve"> и органов местного самоуправления</w:t>
            </w:r>
            <w:r w:rsidR="009876F8" w:rsidRPr="009876F8">
              <w:rPr>
                <w:rFonts w:ascii="Cambria" w:hAnsi="Cambria" w:cs="Times New Roman"/>
                <w:i/>
                <w:spacing w:val="-2"/>
              </w:rPr>
              <w:t xml:space="preserve"> в конкурсе лучших кадровых практик</w:t>
            </w:r>
            <w:r w:rsidR="009876F8">
              <w:rPr>
                <w:rFonts w:ascii="Cambria" w:hAnsi="Cambria" w:cs="Times New Roman"/>
                <w:i/>
                <w:spacing w:val="-2"/>
              </w:rPr>
              <w:t xml:space="preserve"> и межведомственных стажировках по лучшим кадровым практикам</w:t>
            </w:r>
            <w:r w:rsidR="00453D07">
              <w:rPr>
                <w:rFonts w:ascii="Cambria" w:hAnsi="Cambria" w:cs="Times New Roman"/>
                <w:i/>
                <w:spacing w:val="-2"/>
              </w:rPr>
              <w:t>, формирование по результатам проведенного мониторинга рейтинга активности</w:t>
            </w:r>
            <w:r w:rsidR="009308EE">
              <w:rPr>
                <w:rFonts w:ascii="Cambria" w:hAnsi="Cambria" w:cs="Times New Roman"/>
                <w:i/>
                <w:spacing w:val="-2"/>
              </w:rPr>
              <w:t xml:space="preserve"> (участия)</w:t>
            </w:r>
            <w:r w:rsidR="00453D07">
              <w:rPr>
                <w:rFonts w:ascii="Cambria" w:hAnsi="Cambria" w:cs="Times New Roman"/>
                <w:i/>
                <w:spacing w:val="-2"/>
              </w:rPr>
              <w:t xml:space="preserve"> данных органов, сборников</w:t>
            </w:r>
            <w:r w:rsidR="009308EE">
              <w:rPr>
                <w:rFonts w:ascii="Cambria" w:hAnsi="Cambria" w:cs="Times New Roman"/>
                <w:i/>
                <w:spacing w:val="-2"/>
              </w:rPr>
              <w:t xml:space="preserve"> лучших кадровых практик, а также проведение </w:t>
            </w:r>
            <w:r w:rsidR="00453D07">
              <w:rPr>
                <w:rFonts w:ascii="Cambria" w:hAnsi="Cambria" w:cs="Times New Roman"/>
                <w:i/>
                <w:spacing w:val="-2"/>
              </w:rPr>
              <w:t>мероприятий по обмену опытом реализации современных кадровых технологий</w:t>
            </w:r>
          </w:p>
          <w:p w:rsidR="0095584D" w:rsidRPr="0095584D" w:rsidRDefault="0095584D" w:rsidP="0095584D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Основные направления</w:t>
            </w:r>
            <w:r w:rsidRPr="0095584D">
              <w:rPr>
                <w:rFonts w:ascii="Cambria" w:hAnsi="Cambria" w:cs="Times New Roman"/>
                <w:i/>
              </w:rPr>
              <w:t xml:space="preserve"> работы</w:t>
            </w:r>
            <w:r>
              <w:rPr>
                <w:rFonts w:ascii="Cambria" w:hAnsi="Cambria" w:cs="Times New Roman"/>
                <w:i/>
              </w:rPr>
              <w:t xml:space="preserve"> в рамках проекта</w:t>
            </w:r>
            <w:r w:rsidRPr="0095584D">
              <w:rPr>
                <w:rFonts w:ascii="Cambria" w:hAnsi="Cambria" w:cs="Times New Roman"/>
                <w:i/>
              </w:rPr>
              <w:t>:</w:t>
            </w:r>
          </w:p>
          <w:p w:rsidR="0095584D" w:rsidRPr="0095584D" w:rsidRDefault="0095584D" w:rsidP="0095584D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1) К</w:t>
            </w:r>
            <w:r w:rsidRPr="0095584D">
              <w:rPr>
                <w:rFonts w:ascii="Cambria" w:hAnsi="Cambria" w:cs="Times New Roman"/>
                <w:i/>
              </w:rPr>
              <w:t>онкурс лучших кадровых практик</w:t>
            </w:r>
            <w:r>
              <w:rPr>
                <w:rFonts w:ascii="Cambria" w:hAnsi="Cambria" w:cs="Times New Roman"/>
                <w:i/>
              </w:rPr>
              <w:t xml:space="preserve"> на государственной гражданской и муниципальной службе</w:t>
            </w:r>
            <w:r w:rsidRPr="0095584D">
              <w:rPr>
                <w:rFonts w:ascii="Cambria" w:hAnsi="Cambria" w:cs="Times New Roman"/>
                <w:i/>
              </w:rPr>
              <w:t>;</w:t>
            </w:r>
          </w:p>
          <w:p w:rsidR="0095584D" w:rsidRPr="0095584D" w:rsidRDefault="0095584D" w:rsidP="0095584D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2) М</w:t>
            </w:r>
            <w:r w:rsidRPr="0095584D">
              <w:rPr>
                <w:rFonts w:ascii="Cambria" w:hAnsi="Cambria" w:cs="Times New Roman"/>
                <w:i/>
              </w:rPr>
              <w:t xml:space="preserve">ежведомственные стажировки по лучшим </w:t>
            </w:r>
            <w:r>
              <w:rPr>
                <w:rFonts w:ascii="Cambria" w:hAnsi="Cambria" w:cs="Times New Roman"/>
                <w:i/>
              </w:rPr>
              <w:t xml:space="preserve">кадровым </w:t>
            </w:r>
            <w:r w:rsidRPr="0095584D">
              <w:rPr>
                <w:rFonts w:ascii="Cambria" w:hAnsi="Cambria" w:cs="Times New Roman"/>
                <w:i/>
              </w:rPr>
              <w:t>практикам;</w:t>
            </w:r>
          </w:p>
          <w:p w:rsidR="0095584D" w:rsidRPr="0004657A" w:rsidRDefault="0095584D" w:rsidP="0095584D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3) М</w:t>
            </w:r>
            <w:r w:rsidRPr="0095584D">
              <w:rPr>
                <w:rFonts w:ascii="Cambria" w:hAnsi="Cambria" w:cs="Times New Roman"/>
                <w:i/>
              </w:rPr>
              <w:t>ониторинг организации молодежных практик и стажировок.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521" w:type="dxa"/>
            <w:vAlign w:val="center"/>
          </w:tcPr>
          <w:p w:rsidR="00FE7651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D60D94">
              <w:rPr>
                <w:rFonts w:ascii="Cambria" w:hAnsi="Cambria" w:cs="Times New Roman"/>
                <w:i/>
              </w:rPr>
              <w:t xml:space="preserve">Цель проекта - </w:t>
            </w:r>
            <w:r w:rsidR="00FE7651">
              <w:rPr>
                <w:rFonts w:ascii="Cambria" w:hAnsi="Cambria" w:cs="Times New Roman"/>
                <w:i/>
              </w:rPr>
              <w:t xml:space="preserve">проведение мониторинга и </w:t>
            </w:r>
            <w:r w:rsidRPr="00D60D94">
              <w:rPr>
                <w:rFonts w:ascii="Cambria" w:hAnsi="Cambria" w:cs="Times New Roman"/>
                <w:i/>
              </w:rPr>
              <w:t>анализ</w:t>
            </w:r>
            <w:r w:rsidR="00FE7651">
              <w:rPr>
                <w:rFonts w:ascii="Cambria" w:hAnsi="Cambria" w:cs="Times New Roman"/>
                <w:i/>
              </w:rPr>
              <w:t>а</w:t>
            </w:r>
            <w:r w:rsidRPr="00D60D94">
              <w:rPr>
                <w:rFonts w:ascii="Cambria" w:hAnsi="Cambria" w:cs="Times New Roman"/>
                <w:i/>
              </w:rPr>
              <w:t xml:space="preserve"> </w:t>
            </w:r>
            <w:r w:rsidR="00FE7651">
              <w:rPr>
                <w:rFonts w:ascii="Cambria" w:hAnsi="Cambria" w:cs="Times New Roman"/>
                <w:i/>
              </w:rPr>
              <w:t xml:space="preserve">активности </w:t>
            </w:r>
            <w:r w:rsidR="00361FE9">
              <w:rPr>
                <w:rFonts w:ascii="Cambria" w:hAnsi="Cambria" w:cs="Times New Roman"/>
                <w:i/>
              </w:rPr>
              <w:t>реализации</w:t>
            </w:r>
            <w:r w:rsidR="00FE7651">
              <w:rPr>
                <w:rFonts w:ascii="Cambria" w:hAnsi="Cambria" w:cs="Times New Roman"/>
                <w:i/>
              </w:rPr>
              <w:t xml:space="preserve"> лучших кадровых практик на государственной гражданской и муниципальной службе</w:t>
            </w:r>
          </w:p>
          <w:p w:rsidR="00D60D94" w:rsidRDefault="00D60D94" w:rsidP="00361FE9">
            <w:pPr>
              <w:spacing w:before="0" w:after="10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Задач</w:t>
            </w:r>
            <w:r w:rsidR="00904A41">
              <w:rPr>
                <w:rFonts w:ascii="Cambria" w:hAnsi="Cambria" w:cs="Times New Roman"/>
                <w:i/>
              </w:rPr>
              <w:t>и</w:t>
            </w:r>
            <w:r>
              <w:rPr>
                <w:rFonts w:ascii="Cambria" w:hAnsi="Cambria" w:cs="Times New Roman"/>
                <w:i/>
              </w:rPr>
              <w:t xml:space="preserve"> проекта: </w:t>
            </w:r>
          </w:p>
          <w:p w:rsidR="00904A41" w:rsidRPr="009308EE" w:rsidRDefault="00904A41" w:rsidP="00904A41">
            <w:pPr>
              <w:spacing w:before="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 w:rsidRPr="009308EE">
              <w:rPr>
                <w:rFonts w:ascii="Cambria" w:hAnsi="Cambria" w:cs="Cambria"/>
                <w:i/>
                <w:iCs/>
              </w:rPr>
              <w:t>1) Проведение мониторинга участия государственных органов</w:t>
            </w:r>
            <w:r w:rsidR="00BD3A43">
              <w:rPr>
                <w:rFonts w:ascii="Cambria" w:hAnsi="Cambria" w:cs="Cambria"/>
                <w:i/>
                <w:iCs/>
              </w:rPr>
              <w:t xml:space="preserve"> и органов местного самоуправления</w:t>
            </w:r>
            <w:r w:rsidRPr="009308EE">
              <w:rPr>
                <w:rFonts w:ascii="Cambria" w:hAnsi="Cambria" w:cs="Cambria"/>
                <w:i/>
                <w:iCs/>
              </w:rPr>
              <w:t xml:space="preserve"> в конкурсе лучших кадровых практик</w:t>
            </w:r>
            <w:r w:rsidR="00BD3A43">
              <w:rPr>
                <w:rFonts w:ascii="Cambria" w:hAnsi="Cambria" w:cs="Cambria"/>
                <w:i/>
                <w:iCs/>
              </w:rPr>
              <w:t xml:space="preserve"> на государственной гражданской и муниципальной службе;</w:t>
            </w:r>
          </w:p>
          <w:p w:rsidR="00904A41" w:rsidRPr="009308EE" w:rsidRDefault="00904A41" w:rsidP="00904A41">
            <w:pPr>
              <w:spacing w:before="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 w:rsidRPr="009308EE">
              <w:rPr>
                <w:rFonts w:ascii="Cambria" w:hAnsi="Cambria" w:cs="Cambria"/>
                <w:i/>
                <w:iCs/>
              </w:rPr>
              <w:t>2) Участие в организации мероприятия по подведению итогов конкурса лучших кадровых практик 2018 года</w:t>
            </w:r>
            <w:r w:rsidR="00BD3A43">
              <w:rPr>
                <w:rFonts w:ascii="Cambria" w:hAnsi="Cambria" w:cs="Cambria"/>
                <w:i/>
                <w:iCs/>
              </w:rPr>
              <w:t>;</w:t>
            </w:r>
          </w:p>
          <w:p w:rsidR="00904A41" w:rsidRPr="009308EE" w:rsidRDefault="00904A41" w:rsidP="00904A41">
            <w:pPr>
              <w:spacing w:before="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 w:rsidRPr="009308EE">
              <w:rPr>
                <w:rFonts w:ascii="Cambria" w:hAnsi="Cambria" w:cs="Cambria"/>
                <w:i/>
                <w:iCs/>
              </w:rPr>
              <w:t>3) Участие в формировании базы данных лучших кадровых практик 2018 года</w:t>
            </w:r>
            <w:r w:rsidR="00BD3A43">
              <w:rPr>
                <w:rFonts w:ascii="Cambria" w:hAnsi="Cambria" w:cs="Cambria"/>
                <w:i/>
                <w:iCs/>
              </w:rPr>
              <w:t>;</w:t>
            </w:r>
          </w:p>
          <w:p w:rsidR="00904A41" w:rsidRPr="009308EE" w:rsidRDefault="00904A41" w:rsidP="00361FE9">
            <w:pPr>
              <w:spacing w:before="0" w:after="10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 w:rsidRPr="009308EE">
              <w:rPr>
                <w:rFonts w:ascii="Cambria" w:hAnsi="Cambria" w:cs="Cambria"/>
                <w:i/>
                <w:iCs/>
              </w:rPr>
              <w:t>4) Формирование сборника лучших кадровых практик 2018</w:t>
            </w:r>
            <w:r w:rsidR="00BD3A43">
              <w:rPr>
                <w:rFonts w:ascii="Cambria" w:hAnsi="Cambria" w:cs="Cambria"/>
                <w:i/>
                <w:iCs/>
              </w:rPr>
              <w:t> </w:t>
            </w:r>
            <w:r w:rsidRPr="009308EE">
              <w:rPr>
                <w:rFonts w:ascii="Cambria" w:hAnsi="Cambria" w:cs="Cambria"/>
                <w:i/>
                <w:iCs/>
              </w:rPr>
              <w:t>года</w:t>
            </w:r>
            <w:r w:rsidR="00BD3A43">
              <w:rPr>
                <w:rFonts w:ascii="Cambria" w:hAnsi="Cambria" w:cs="Cambria"/>
                <w:i/>
                <w:iCs/>
              </w:rPr>
              <w:t>;</w:t>
            </w:r>
          </w:p>
          <w:p w:rsidR="00904A41" w:rsidRPr="009308EE" w:rsidRDefault="00904A41" w:rsidP="00904A41">
            <w:pPr>
              <w:spacing w:before="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 w:rsidRPr="009308EE">
              <w:rPr>
                <w:rFonts w:ascii="Cambria" w:hAnsi="Cambria" w:cs="Cambria"/>
                <w:i/>
                <w:iCs/>
              </w:rPr>
              <w:t xml:space="preserve">5) </w:t>
            </w:r>
            <w:r w:rsidR="00361FE9">
              <w:rPr>
                <w:rFonts w:ascii="Cambria" w:hAnsi="Cambria" w:cs="Cambria"/>
                <w:i/>
                <w:iCs/>
              </w:rPr>
              <w:t>Проведение м</w:t>
            </w:r>
            <w:r w:rsidRPr="009308EE">
              <w:rPr>
                <w:rFonts w:ascii="Cambria" w:hAnsi="Cambria" w:cs="Cambria"/>
                <w:i/>
                <w:iCs/>
              </w:rPr>
              <w:t>о</w:t>
            </w:r>
            <w:r w:rsidR="00BD3A43">
              <w:rPr>
                <w:rFonts w:ascii="Cambria" w:hAnsi="Cambria" w:cs="Cambria"/>
                <w:i/>
                <w:iCs/>
              </w:rPr>
              <w:t>ниторинг</w:t>
            </w:r>
            <w:r w:rsidR="00361FE9">
              <w:rPr>
                <w:rFonts w:ascii="Cambria" w:hAnsi="Cambria" w:cs="Cambria"/>
                <w:i/>
                <w:iCs/>
              </w:rPr>
              <w:t>а организации</w:t>
            </w:r>
            <w:r w:rsidR="00BD3A43">
              <w:rPr>
                <w:rFonts w:ascii="Cambria" w:hAnsi="Cambria" w:cs="Cambria"/>
                <w:i/>
                <w:iCs/>
              </w:rPr>
              <w:t xml:space="preserve"> и участия в </w:t>
            </w:r>
            <w:r w:rsidRPr="009308EE">
              <w:rPr>
                <w:rFonts w:ascii="Cambria" w:hAnsi="Cambria" w:cs="Cambria"/>
                <w:i/>
                <w:iCs/>
              </w:rPr>
              <w:t>межведомственных стажировках по лучшим кадровым практикам</w:t>
            </w:r>
            <w:r w:rsidR="00BD3A43">
              <w:rPr>
                <w:rFonts w:ascii="Cambria" w:hAnsi="Cambria" w:cs="Cambria"/>
                <w:i/>
                <w:iCs/>
              </w:rPr>
              <w:t>;</w:t>
            </w:r>
          </w:p>
          <w:p w:rsidR="00904A41" w:rsidRPr="009308EE" w:rsidRDefault="00904A41" w:rsidP="00904A41">
            <w:pPr>
              <w:spacing w:before="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 w:rsidRPr="009308EE">
              <w:rPr>
                <w:rFonts w:ascii="Cambria" w:hAnsi="Cambria" w:cs="Cambria"/>
                <w:i/>
                <w:iCs/>
              </w:rPr>
              <w:t>6) Формирование сборника (отчета) о проведении межведомственных стажировок</w:t>
            </w:r>
            <w:r w:rsidR="00BD3A43">
              <w:rPr>
                <w:rFonts w:ascii="Cambria" w:hAnsi="Cambria" w:cs="Cambria"/>
                <w:i/>
                <w:iCs/>
              </w:rPr>
              <w:t>;</w:t>
            </w:r>
          </w:p>
          <w:p w:rsidR="00904A41" w:rsidRDefault="00904A41" w:rsidP="00361FE9">
            <w:pPr>
              <w:spacing w:before="0" w:after="10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 w:rsidRPr="009308EE">
              <w:rPr>
                <w:rFonts w:ascii="Cambria" w:hAnsi="Cambria" w:cs="Cambria"/>
                <w:i/>
                <w:iCs/>
              </w:rPr>
              <w:t>7) Участие в организации мероприятия по подведению итогов проведения межведомственных стажировок</w:t>
            </w:r>
            <w:r w:rsidR="00BD3A43">
              <w:rPr>
                <w:rFonts w:ascii="Cambria" w:hAnsi="Cambria" w:cs="Cambria"/>
                <w:i/>
                <w:iCs/>
              </w:rPr>
              <w:t>;</w:t>
            </w:r>
          </w:p>
          <w:p w:rsidR="00291A99" w:rsidRPr="009308EE" w:rsidRDefault="00291A99" w:rsidP="00361FE9">
            <w:pPr>
              <w:spacing w:before="0" w:after="10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lastRenderedPageBreak/>
              <w:t>8)</w:t>
            </w:r>
            <w:r w:rsidRPr="009308EE">
              <w:rPr>
                <w:rFonts w:ascii="Cambria" w:hAnsi="Cambria" w:cs="Cambria"/>
                <w:i/>
                <w:iCs/>
              </w:rPr>
              <w:t xml:space="preserve"> Проведение мониторинга</w:t>
            </w:r>
            <w:r>
              <w:rPr>
                <w:rFonts w:ascii="Cambria" w:hAnsi="Cambria" w:cs="Cambria"/>
                <w:i/>
                <w:iCs/>
              </w:rPr>
              <w:t xml:space="preserve"> </w:t>
            </w:r>
            <w:r w:rsidRPr="00291A99">
              <w:rPr>
                <w:rFonts w:ascii="Cambria" w:hAnsi="Cambria" w:cs="Cambria"/>
                <w:i/>
                <w:iCs/>
              </w:rPr>
              <w:t xml:space="preserve">организации </w:t>
            </w:r>
            <w:r>
              <w:rPr>
                <w:rFonts w:ascii="Cambria" w:hAnsi="Cambria" w:cs="Cambria"/>
                <w:i/>
                <w:iCs/>
              </w:rPr>
              <w:t xml:space="preserve">молодежных </w:t>
            </w:r>
            <w:r w:rsidRPr="00291A99">
              <w:rPr>
                <w:rFonts w:ascii="Cambria" w:hAnsi="Cambria" w:cs="Cambria"/>
                <w:i/>
                <w:iCs/>
              </w:rPr>
              <w:t xml:space="preserve">практик </w:t>
            </w:r>
            <w:r>
              <w:rPr>
                <w:rFonts w:ascii="Cambria" w:hAnsi="Cambria" w:cs="Cambria"/>
                <w:i/>
                <w:iCs/>
              </w:rPr>
              <w:t>и стажировок</w:t>
            </w:r>
            <w:r w:rsidRPr="00291A99">
              <w:rPr>
                <w:rFonts w:ascii="Cambria" w:hAnsi="Cambria" w:cs="Cambria"/>
                <w:i/>
                <w:iCs/>
              </w:rPr>
              <w:t xml:space="preserve"> на </w:t>
            </w:r>
            <w:r>
              <w:rPr>
                <w:rFonts w:ascii="Cambria" w:hAnsi="Cambria" w:cs="Cambria"/>
                <w:i/>
                <w:iCs/>
              </w:rPr>
              <w:t xml:space="preserve">государственной </w:t>
            </w:r>
            <w:r w:rsidRPr="00291A99">
              <w:rPr>
                <w:rFonts w:ascii="Cambria" w:hAnsi="Cambria" w:cs="Cambria"/>
                <w:i/>
                <w:iCs/>
              </w:rPr>
              <w:t>гражданской и муниципальной службе</w:t>
            </w:r>
          </w:p>
          <w:p w:rsidR="00904A41" w:rsidRPr="00D60D94" w:rsidRDefault="00291A99" w:rsidP="00BD3A43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Cambria"/>
                <w:i/>
                <w:iCs/>
              </w:rPr>
              <w:t>9</w:t>
            </w:r>
            <w:r w:rsidR="00904A41" w:rsidRPr="009308EE">
              <w:rPr>
                <w:rFonts w:ascii="Cambria" w:hAnsi="Cambria" w:cs="Cambria"/>
                <w:i/>
                <w:iCs/>
              </w:rPr>
              <w:t>) Участие в формировании системы мониторинга внедрения лучших кадровых практик</w:t>
            </w:r>
          </w:p>
        </w:tc>
      </w:tr>
      <w:tr w:rsidR="00D60D94" w:rsidRPr="00D60D94" w:rsidTr="00EC61D9">
        <w:trPr>
          <w:trHeight w:val="126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521" w:type="dxa"/>
            <w:vAlign w:val="center"/>
          </w:tcPr>
          <w:p w:rsidR="00D60D94" w:rsidRPr="003A73BD" w:rsidRDefault="006D3B66" w:rsidP="005469B3">
            <w:pPr>
              <w:spacing w:before="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Сбор, обобщение и анализ информации</w:t>
            </w:r>
            <w:r w:rsidR="0004657A" w:rsidRPr="003A73BD">
              <w:rPr>
                <w:rFonts w:ascii="Cambria" w:hAnsi="Cambria" w:cs="Cambria"/>
                <w:i/>
                <w:iCs/>
              </w:rPr>
              <w:t xml:space="preserve">, работа с таблицами, </w:t>
            </w:r>
            <w:r>
              <w:rPr>
                <w:rFonts w:ascii="Cambria" w:hAnsi="Cambria" w:cs="Cambria"/>
                <w:i/>
                <w:iCs/>
              </w:rPr>
              <w:t xml:space="preserve">информационными материалами, </w:t>
            </w:r>
            <w:r w:rsidR="0004657A" w:rsidRPr="003A73BD">
              <w:rPr>
                <w:rFonts w:ascii="Cambria" w:hAnsi="Cambria" w:cs="Cambria"/>
                <w:i/>
                <w:iCs/>
              </w:rPr>
              <w:t>базой данных</w:t>
            </w:r>
            <w:r>
              <w:rPr>
                <w:rFonts w:ascii="Cambria" w:hAnsi="Cambria" w:cs="Cambria"/>
                <w:i/>
                <w:iCs/>
              </w:rPr>
              <w:t xml:space="preserve"> лучших кадровых практик</w:t>
            </w:r>
            <w:r w:rsidR="0004657A" w:rsidRPr="003A73BD">
              <w:rPr>
                <w:rFonts w:ascii="Cambria" w:hAnsi="Cambria" w:cs="Cambria"/>
                <w:i/>
                <w:iCs/>
              </w:rPr>
              <w:t xml:space="preserve">, подготовка аналитического и графического материала, </w:t>
            </w:r>
            <w:r>
              <w:rPr>
                <w:rFonts w:ascii="Cambria" w:hAnsi="Cambria" w:cs="Cambria"/>
                <w:i/>
                <w:iCs/>
              </w:rPr>
              <w:t xml:space="preserve">формирование сборников (отчетов), </w:t>
            </w:r>
            <w:r w:rsidR="005469B3">
              <w:rPr>
                <w:rFonts w:ascii="Cambria" w:hAnsi="Cambria" w:cs="Cambria"/>
                <w:i/>
                <w:iCs/>
              </w:rPr>
              <w:t xml:space="preserve">участие в </w:t>
            </w:r>
            <w:r>
              <w:rPr>
                <w:rFonts w:ascii="Cambria" w:hAnsi="Cambria" w:cs="Cambria"/>
                <w:i/>
                <w:iCs/>
              </w:rPr>
              <w:t>организац</w:t>
            </w:r>
            <w:r w:rsidR="005469B3">
              <w:rPr>
                <w:rFonts w:ascii="Cambria" w:hAnsi="Cambria" w:cs="Cambria"/>
                <w:i/>
                <w:iCs/>
              </w:rPr>
              <w:t>ии</w:t>
            </w:r>
            <w:r>
              <w:rPr>
                <w:rFonts w:ascii="Cambria" w:hAnsi="Cambria" w:cs="Cambria"/>
                <w:i/>
                <w:iCs/>
              </w:rPr>
              <w:t xml:space="preserve"> проведения мероприятий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521" w:type="dxa"/>
            <w:vAlign w:val="center"/>
          </w:tcPr>
          <w:p w:rsidR="00D60D94" w:rsidRPr="003A73BD" w:rsidRDefault="00C2725A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10</w:t>
            </w:r>
            <w:bookmarkStart w:id="0" w:name="_GoBack"/>
            <w:bookmarkEnd w:id="0"/>
            <w:r w:rsidR="00461608" w:rsidRPr="003A73BD">
              <w:rPr>
                <w:rFonts w:ascii="Cambria" w:hAnsi="Cambria" w:cs="Times New Roman"/>
                <w:i/>
              </w:rPr>
              <w:t xml:space="preserve"> декабря 2018 г.</w:t>
            </w:r>
            <w:r w:rsidR="00D60D94" w:rsidRPr="003A73BD">
              <w:rPr>
                <w:rFonts w:ascii="Cambria" w:hAnsi="Cambria" w:cs="Times New Roman"/>
                <w:i/>
              </w:rPr>
              <w:t xml:space="preserve"> – 3</w:t>
            </w:r>
            <w:r w:rsidR="003A73BD" w:rsidRPr="003A73BD">
              <w:rPr>
                <w:rFonts w:ascii="Cambria" w:hAnsi="Cambria" w:cs="Times New Roman"/>
                <w:i/>
              </w:rPr>
              <w:t>0</w:t>
            </w:r>
            <w:r w:rsidR="00D60D94" w:rsidRPr="003A73BD">
              <w:rPr>
                <w:rFonts w:ascii="Cambria" w:hAnsi="Cambria" w:cs="Times New Roman"/>
                <w:i/>
              </w:rPr>
              <w:t xml:space="preserve"> </w:t>
            </w:r>
            <w:r w:rsidR="003A73BD" w:rsidRPr="003A73BD">
              <w:rPr>
                <w:rFonts w:ascii="Cambria" w:hAnsi="Cambria" w:cs="Times New Roman"/>
                <w:i/>
              </w:rPr>
              <w:t>апреля</w:t>
            </w:r>
            <w:r w:rsidR="00D60D94" w:rsidRPr="003A73BD">
              <w:rPr>
                <w:rFonts w:ascii="Cambria" w:hAnsi="Cambria" w:cs="Times New Roman"/>
                <w:i/>
              </w:rPr>
              <w:t xml:space="preserve"> 2019 г.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D60D94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521" w:type="dxa"/>
            <w:vAlign w:val="center"/>
          </w:tcPr>
          <w:p w:rsidR="00D60D94" w:rsidRPr="00D60D94" w:rsidRDefault="003A73BD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5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521" w:type="dxa"/>
            <w:vAlign w:val="center"/>
          </w:tcPr>
          <w:p w:rsidR="00D60D94" w:rsidRPr="003A73BD" w:rsidRDefault="00D60D94" w:rsidP="005469B3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На территории заказчика.</w:t>
            </w:r>
            <w:r w:rsidR="00461608" w:rsidRPr="003A73BD">
              <w:rPr>
                <w:rFonts w:ascii="Cambria" w:hAnsi="Cambria" w:cs="Times New Roman"/>
                <w:i/>
              </w:rPr>
              <w:t xml:space="preserve"> </w:t>
            </w:r>
            <w:r w:rsidRPr="003A73BD">
              <w:rPr>
                <w:rFonts w:ascii="Cambria" w:hAnsi="Cambria" w:cs="Times New Roman"/>
                <w:i/>
              </w:rPr>
              <w:t>Возможно удаленная работа.</w:t>
            </w:r>
          </w:p>
        </w:tc>
      </w:tr>
      <w:tr w:rsidR="00D60D94" w:rsidRPr="00D60D94" w:rsidTr="00EC61D9">
        <w:trPr>
          <w:trHeight w:val="508"/>
        </w:trPr>
        <w:tc>
          <w:tcPr>
            <w:tcW w:w="3374" w:type="dxa"/>
            <w:vAlign w:val="center"/>
          </w:tcPr>
          <w:p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521" w:type="dxa"/>
            <w:vAlign w:val="center"/>
          </w:tcPr>
          <w:p w:rsidR="00D60D94" w:rsidRPr="003A73BD" w:rsidRDefault="003A73BD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10</w:t>
            </w:r>
            <w:r w:rsidR="00D60D94" w:rsidRPr="003A73BD">
              <w:rPr>
                <w:rFonts w:ascii="Cambria" w:hAnsi="Cambria" w:cs="Times New Roman"/>
                <w:i/>
              </w:rPr>
              <w:t xml:space="preserve"> часов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6521" w:type="dxa"/>
            <w:vAlign w:val="center"/>
          </w:tcPr>
          <w:p w:rsidR="00D60D94" w:rsidRPr="003A73BD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Групповая</w:t>
            </w:r>
            <w:r w:rsidR="005469B3">
              <w:rPr>
                <w:rFonts w:ascii="Cambria" w:hAnsi="Cambria" w:cs="Times New Roman"/>
                <w:i/>
              </w:rPr>
              <w:t>, индивидуальная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521" w:type="dxa"/>
            <w:vAlign w:val="center"/>
          </w:tcPr>
          <w:p w:rsidR="00D60D94" w:rsidRPr="00D60D94" w:rsidRDefault="00D60D94" w:rsidP="00B60C30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D60D94">
              <w:rPr>
                <w:rFonts w:ascii="Cambria" w:hAnsi="Cambria" w:cs="Times New Roman"/>
                <w:i/>
              </w:rPr>
              <w:t xml:space="preserve">Аналитические способности, умение </w:t>
            </w:r>
            <w:r w:rsidR="005469B3">
              <w:rPr>
                <w:rFonts w:ascii="Cambria" w:hAnsi="Cambria" w:cs="Times New Roman"/>
                <w:i/>
              </w:rPr>
              <w:t xml:space="preserve">обобщать, </w:t>
            </w:r>
            <w:r w:rsidRPr="00D60D94">
              <w:rPr>
                <w:rFonts w:ascii="Cambria" w:hAnsi="Cambria" w:cs="Times New Roman"/>
                <w:i/>
              </w:rPr>
              <w:t xml:space="preserve">анализировать и </w:t>
            </w:r>
            <w:r w:rsidR="00B60C30">
              <w:rPr>
                <w:rFonts w:ascii="Cambria" w:hAnsi="Cambria" w:cs="Times New Roman"/>
                <w:i/>
              </w:rPr>
              <w:t>систематизировать</w:t>
            </w:r>
            <w:r w:rsidRPr="00D60D94">
              <w:rPr>
                <w:rFonts w:ascii="Cambria" w:hAnsi="Cambria" w:cs="Times New Roman"/>
                <w:i/>
              </w:rPr>
              <w:t xml:space="preserve"> информацию, работать с </w:t>
            </w:r>
            <w:r w:rsidR="005469B3">
              <w:rPr>
                <w:rFonts w:ascii="Cambria" w:hAnsi="Cambria" w:cs="Times New Roman"/>
                <w:i/>
              </w:rPr>
              <w:t xml:space="preserve">большим массивом </w:t>
            </w:r>
            <w:r w:rsidR="00B60C30">
              <w:rPr>
                <w:rFonts w:ascii="Cambria" w:hAnsi="Cambria" w:cs="Times New Roman"/>
                <w:i/>
              </w:rPr>
              <w:t>данных</w:t>
            </w:r>
            <w:r w:rsidRPr="00D60D94">
              <w:rPr>
                <w:rFonts w:ascii="Cambria" w:hAnsi="Cambria" w:cs="Times New Roman"/>
                <w:i/>
              </w:rPr>
              <w:t>, усидчивость и аккуратность</w:t>
            </w:r>
          </w:p>
        </w:tc>
      </w:tr>
      <w:tr w:rsidR="00D60D94" w:rsidRPr="00D60D94" w:rsidTr="00EC61D9">
        <w:trPr>
          <w:trHeight w:val="740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Планируемые результаты проекта</w:t>
            </w:r>
          </w:p>
        </w:tc>
        <w:tc>
          <w:tcPr>
            <w:tcW w:w="6521" w:type="dxa"/>
            <w:vAlign w:val="center"/>
          </w:tcPr>
          <w:p w:rsidR="00D60D94" w:rsidRPr="0004657A" w:rsidRDefault="00AA4E4E" w:rsidP="00B60C30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Отчет</w:t>
            </w:r>
            <w:r w:rsidR="00B60C30">
              <w:rPr>
                <w:rFonts w:ascii="Cambria" w:hAnsi="Cambria" w:cs="Times New Roman"/>
                <w:i/>
              </w:rPr>
              <w:t xml:space="preserve"> (таблица</w:t>
            </w:r>
            <w:r>
              <w:rPr>
                <w:rFonts w:ascii="Cambria" w:hAnsi="Cambria" w:cs="Times New Roman"/>
                <w:i/>
              </w:rPr>
              <w:t xml:space="preserve">) с результатами мониторинга, база данных и </w:t>
            </w:r>
            <w:r w:rsidRPr="009308EE">
              <w:rPr>
                <w:rFonts w:ascii="Cambria" w:hAnsi="Cambria" w:cs="Cambria"/>
                <w:i/>
                <w:iCs/>
              </w:rPr>
              <w:t>сборник лучших кадровых практик 2018</w:t>
            </w:r>
            <w:r>
              <w:rPr>
                <w:rFonts w:ascii="Cambria" w:hAnsi="Cambria" w:cs="Cambria"/>
                <w:i/>
                <w:iCs/>
              </w:rPr>
              <w:t> </w:t>
            </w:r>
            <w:r w:rsidRPr="009308EE">
              <w:rPr>
                <w:rFonts w:ascii="Cambria" w:hAnsi="Cambria" w:cs="Cambria"/>
                <w:i/>
                <w:iCs/>
              </w:rPr>
              <w:t>года</w:t>
            </w:r>
            <w:r>
              <w:rPr>
                <w:rFonts w:ascii="Cambria" w:hAnsi="Cambria" w:cs="Cambria"/>
                <w:i/>
                <w:iCs/>
              </w:rPr>
              <w:t xml:space="preserve">, </w:t>
            </w:r>
            <w:r w:rsidRPr="009308EE">
              <w:rPr>
                <w:rFonts w:ascii="Cambria" w:hAnsi="Cambria" w:cs="Cambria"/>
                <w:i/>
                <w:iCs/>
              </w:rPr>
              <w:t>сборник (отчет) о проведении межведомственных стажировок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521" w:type="dxa"/>
            <w:vAlign w:val="center"/>
          </w:tcPr>
          <w:p w:rsidR="00B60C30" w:rsidRPr="003A73BD" w:rsidRDefault="00D60D94" w:rsidP="00B60C30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Таблица</w:t>
            </w:r>
            <w:r w:rsidR="00B60C30">
              <w:rPr>
                <w:rFonts w:ascii="Cambria" w:hAnsi="Cambria" w:cs="Times New Roman"/>
                <w:i/>
              </w:rPr>
              <w:t xml:space="preserve"> (с результатами мониторинга)</w:t>
            </w:r>
            <w:r w:rsidRPr="003A73BD">
              <w:rPr>
                <w:rFonts w:ascii="Cambria" w:hAnsi="Cambria" w:cs="Times New Roman"/>
                <w:i/>
              </w:rPr>
              <w:t xml:space="preserve">, </w:t>
            </w:r>
            <w:r w:rsidR="00AA4E4E">
              <w:rPr>
                <w:rFonts w:ascii="Cambria" w:hAnsi="Cambria" w:cs="Times New Roman"/>
                <w:i/>
              </w:rPr>
              <w:t>б</w:t>
            </w:r>
            <w:r w:rsidRPr="003A73BD">
              <w:rPr>
                <w:rFonts w:ascii="Cambria" w:hAnsi="Cambria" w:cs="Times New Roman"/>
                <w:i/>
              </w:rPr>
              <w:t xml:space="preserve">аза данных, </w:t>
            </w:r>
            <w:r w:rsidR="00AA4E4E">
              <w:rPr>
                <w:rFonts w:ascii="Cambria" w:hAnsi="Cambria" w:cs="Times New Roman"/>
                <w:i/>
              </w:rPr>
              <w:t>сборник лучших кадровых практик, сборник проведения межведомственных стажировок</w:t>
            </w:r>
            <w:r w:rsidR="00B60C30">
              <w:rPr>
                <w:rFonts w:ascii="Cambria" w:hAnsi="Cambria" w:cs="Times New Roman"/>
                <w:i/>
              </w:rPr>
              <w:t xml:space="preserve">, предложения по </w:t>
            </w:r>
            <w:r w:rsidR="00B60C30" w:rsidRPr="009308EE">
              <w:rPr>
                <w:rFonts w:ascii="Cambria" w:hAnsi="Cambria" w:cs="Cambria"/>
                <w:i/>
                <w:iCs/>
              </w:rPr>
              <w:t>формирован</w:t>
            </w:r>
            <w:r w:rsidR="00B60C30">
              <w:rPr>
                <w:rFonts w:ascii="Cambria" w:hAnsi="Cambria" w:cs="Cambria"/>
                <w:i/>
                <w:iCs/>
              </w:rPr>
              <w:t>ию</w:t>
            </w:r>
            <w:r w:rsidR="00B60C30" w:rsidRPr="009308EE">
              <w:rPr>
                <w:rFonts w:ascii="Cambria" w:hAnsi="Cambria" w:cs="Cambria"/>
                <w:i/>
                <w:iCs/>
              </w:rPr>
              <w:t xml:space="preserve"> системы мониторинга внедрения лучших кадровых практик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521" w:type="dxa"/>
            <w:vAlign w:val="center"/>
          </w:tcPr>
          <w:p w:rsidR="00D60D94" w:rsidRPr="003A73BD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Полнота выводов по результатам исследования</w:t>
            </w:r>
          </w:p>
          <w:p w:rsidR="00D60D94" w:rsidRPr="003A73BD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Корректность предоставленных данных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521" w:type="dxa"/>
            <w:vAlign w:val="center"/>
          </w:tcPr>
          <w:p w:rsidR="00D60D94" w:rsidRPr="003A73BD" w:rsidRDefault="00C2725A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4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521" w:type="dxa"/>
            <w:vAlign w:val="center"/>
          </w:tcPr>
          <w:p w:rsidR="00D60D94" w:rsidRPr="003A73BD" w:rsidRDefault="00D60D94" w:rsidP="00F74B59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 xml:space="preserve">Интерес к исследовательской деятельности, аналитический склад ума, умение работать с </w:t>
            </w:r>
            <w:r w:rsidR="00F74B59">
              <w:rPr>
                <w:rFonts w:ascii="Cambria" w:hAnsi="Cambria" w:cs="Times New Roman"/>
                <w:i/>
              </w:rPr>
              <w:t xml:space="preserve">большими </w:t>
            </w:r>
            <w:r w:rsidRPr="003A73BD">
              <w:rPr>
                <w:rFonts w:ascii="Cambria" w:hAnsi="Cambria" w:cs="Times New Roman"/>
                <w:i/>
              </w:rPr>
              <w:t>массивами данных</w:t>
            </w:r>
            <w:r w:rsidR="00F74B59">
              <w:rPr>
                <w:rFonts w:ascii="Cambria" w:hAnsi="Cambria" w:cs="Times New Roman"/>
                <w:i/>
              </w:rPr>
              <w:t>, грамотность письменной речи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521" w:type="dxa"/>
            <w:vAlign w:val="center"/>
          </w:tcPr>
          <w:p w:rsidR="00D60D94" w:rsidRPr="003A73BD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Государственное и муниципальное управление</w:t>
            </w:r>
          </w:p>
        </w:tc>
      </w:tr>
      <w:tr w:rsidR="00D60D94" w:rsidRPr="00D60D94" w:rsidTr="00EC61D9">
        <w:trPr>
          <w:trHeight w:val="138"/>
        </w:trPr>
        <w:tc>
          <w:tcPr>
            <w:tcW w:w="3374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521" w:type="dxa"/>
            <w:vAlign w:val="center"/>
          </w:tcPr>
          <w:p w:rsidR="00D60D94" w:rsidRPr="00D60D94" w:rsidRDefault="003A73BD" w:rsidP="00F74B59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 xml:space="preserve">Москва, ул. </w:t>
            </w:r>
            <w:r w:rsidR="00F74B59">
              <w:rPr>
                <w:rFonts w:ascii="Cambria" w:hAnsi="Cambria" w:cs="Times New Roman"/>
                <w:i/>
              </w:rPr>
              <w:t>Ильинка, д. 21</w:t>
            </w:r>
          </w:p>
        </w:tc>
      </w:tr>
    </w:tbl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  <w:r w:rsidRPr="00D60D94">
        <w:rPr>
          <w:rFonts w:ascii="Cambria" w:eastAsia="MS Mincho" w:hAnsi="Cambria" w:cs="Times New Roman"/>
          <w:szCs w:val="24"/>
          <w:lang w:eastAsia="ru-RU"/>
        </w:rPr>
        <w:tab/>
      </w:r>
      <w:r w:rsidRPr="00D60D94">
        <w:rPr>
          <w:rFonts w:ascii="Cambria" w:eastAsia="MS Mincho" w:hAnsi="Cambria" w:cs="Times New Roman"/>
          <w:szCs w:val="24"/>
          <w:lang w:eastAsia="ru-RU"/>
        </w:rPr>
        <w:tab/>
      </w:r>
    </w:p>
    <w:p w:rsidR="00FB034F" w:rsidRPr="00D60D94" w:rsidRDefault="00FB034F" w:rsidP="00D60D94">
      <w:pPr>
        <w:ind w:firstLine="0"/>
      </w:pPr>
    </w:p>
    <w:sectPr w:rsidR="00FB034F" w:rsidRPr="00D60D94" w:rsidSect="00BC64BE">
      <w:headerReference w:type="default" r:id="rId6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B3" w:rsidRDefault="00020CB3">
      <w:pPr>
        <w:spacing w:before="0" w:after="0" w:line="240" w:lineRule="auto"/>
      </w:pPr>
      <w:r>
        <w:separator/>
      </w:r>
    </w:p>
  </w:endnote>
  <w:endnote w:type="continuationSeparator" w:id="0">
    <w:p w:rsidR="00020CB3" w:rsidRDefault="00020C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B3" w:rsidRDefault="00020CB3">
      <w:pPr>
        <w:spacing w:before="0" w:after="0" w:line="240" w:lineRule="auto"/>
      </w:pPr>
      <w:r>
        <w:separator/>
      </w:r>
    </w:p>
  </w:footnote>
  <w:footnote w:type="continuationSeparator" w:id="0">
    <w:p w:rsidR="00020CB3" w:rsidRDefault="00020C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184132"/>
      <w:docPartObj>
        <w:docPartGallery w:val="Page Numbers (Top of Page)"/>
        <w:docPartUnique/>
      </w:docPartObj>
    </w:sdtPr>
    <w:sdtEndPr/>
    <w:sdtContent>
      <w:p w:rsidR="00B60C30" w:rsidRDefault="00020CB3">
        <w:pPr>
          <w:pStyle w:val="1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7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C30" w:rsidRDefault="00B60C30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D94"/>
    <w:rsid w:val="00020CB3"/>
    <w:rsid w:val="0004657A"/>
    <w:rsid w:val="000F0E94"/>
    <w:rsid w:val="00187BB8"/>
    <w:rsid w:val="001A40F6"/>
    <w:rsid w:val="001C2667"/>
    <w:rsid w:val="00284250"/>
    <w:rsid w:val="00291A99"/>
    <w:rsid w:val="002F58F0"/>
    <w:rsid w:val="00361FE9"/>
    <w:rsid w:val="00371C80"/>
    <w:rsid w:val="003A73BD"/>
    <w:rsid w:val="00453D07"/>
    <w:rsid w:val="0045460C"/>
    <w:rsid w:val="00461608"/>
    <w:rsid w:val="00470501"/>
    <w:rsid w:val="004C1DE8"/>
    <w:rsid w:val="00531C5E"/>
    <w:rsid w:val="005469B3"/>
    <w:rsid w:val="00572680"/>
    <w:rsid w:val="006D3B66"/>
    <w:rsid w:val="00904A41"/>
    <w:rsid w:val="009308EE"/>
    <w:rsid w:val="0095584D"/>
    <w:rsid w:val="009876F8"/>
    <w:rsid w:val="0099020B"/>
    <w:rsid w:val="00AA4E4E"/>
    <w:rsid w:val="00B60C30"/>
    <w:rsid w:val="00BB1867"/>
    <w:rsid w:val="00BC64BE"/>
    <w:rsid w:val="00BD3A43"/>
    <w:rsid w:val="00C2725A"/>
    <w:rsid w:val="00D60D94"/>
    <w:rsid w:val="00E67E47"/>
    <w:rsid w:val="00EC61D9"/>
    <w:rsid w:val="00F74B59"/>
    <w:rsid w:val="00FB034F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09F4-9A50-4D1E-AD57-F3EC7CA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Nikolay Klishch</cp:lastModifiedBy>
  <cp:revision>3</cp:revision>
  <dcterms:created xsi:type="dcterms:W3CDTF">2018-11-27T12:43:00Z</dcterms:created>
  <dcterms:modified xsi:type="dcterms:W3CDTF">2018-11-27T12:51:00Z</dcterms:modified>
</cp:coreProperties>
</file>