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F52BF9" w:rsidRDefault="00971EDC" w:rsidP="00A47807">
      <w:pPr>
        <w:jc w:val="center"/>
        <w:rPr>
          <w:rFonts w:ascii="Times New Roman" w:hAnsi="Times New Roman" w:cs="Times New Roman"/>
          <w:b/>
        </w:rPr>
      </w:pPr>
      <w:r w:rsidRPr="00F52BF9">
        <w:rPr>
          <w:rFonts w:ascii="Times New Roman" w:hAnsi="Times New Roman" w:cs="Times New Roman"/>
          <w:b/>
        </w:rPr>
        <w:t>Проектн</w:t>
      </w:r>
      <w:r w:rsidR="00834E3D" w:rsidRPr="00F52BF9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F52BF9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F52BF9" w14:paraId="06A0CA58" w14:textId="77777777" w:rsidTr="00BF63C9">
        <w:tc>
          <w:tcPr>
            <w:tcW w:w="4902" w:type="dxa"/>
          </w:tcPr>
          <w:p w14:paraId="258F7586" w14:textId="77777777" w:rsidR="00A47807" w:rsidRPr="00F52BF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AA5C4F4" w:rsidR="00A47807" w:rsidRPr="00F52BF9" w:rsidRDefault="00E5725A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F52BF9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F52BF9" w14:paraId="2221CB5A" w14:textId="77777777" w:rsidTr="00BF63C9">
        <w:tc>
          <w:tcPr>
            <w:tcW w:w="4902" w:type="dxa"/>
          </w:tcPr>
          <w:p w14:paraId="617F4418" w14:textId="77777777" w:rsidR="00A47807" w:rsidRPr="00F52BF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3E5A047" w:rsidR="00A47807" w:rsidRPr="00F52BF9" w:rsidRDefault="00657561" w:rsidP="0024200C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Участие в подготовке материалов</w:t>
            </w:r>
            <w:r w:rsidR="00E5725A" w:rsidRPr="00F52BF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исследования инвестиций социального воздействия</w:t>
            </w:r>
          </w:p>
        </w:tc>
      </w:tr>
      <w:tr w:rsidR="00854F0B" w:rsidRPr="00F52BF9" w14:paraId="257A433B" w14:textId="77777777" w:rsidTr="00BF63C9">
        <w:tc>
          <w:tcPr>
            <w:tcW w:w="4902" w:type="dxa"/>
          </w:tcPr>
          <w:p w14:paraId="0583032E" w14:textId="77777777" w:rsidR="00854F0B" w:rsidRPr="00F52BF9" w:rsidRDefault="00854F0B" w:rsidP="00854F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7B150C6" w:rsidR="00854F0B" w:rsidRPr="00F52BF9" w:rsidRDefault="00854F0B" w:rsidP="00854F0B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Центр исследований гражданского общества и некоммерческого сектора</w:t>
            </w:r>
          </w:p>
        </w:tc>
      </w:tr>
      <w:tr w:rsidR="000A439E" w:rsidRPr="00F52BF9" w14:paraId="5DC778C2" w14:textId="77777777" w:rsidTr="00BF63C9">
        <w:tc>
          <w:tcPr>
            <w:tcW w:w="4902" w:type="dxa"/>
          </w:tcPr>
          <w:p w14:paraId="5E71ED99" w14:textId="77777777" w:rsidR="000A439E" w:rsidRPr="00F52BF9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5BDCB27" w:rsidR="000A439E" w:rsidRPr="00F52BF9" w:rsidRDefault="00E5725A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F52BF9">
              <w:rPr>
                <w:rFonts w:ascii="Times New Roman" w:hAnsi="Times New Roman" w:cs="Times New Roman"/>
                <w:i/>
                <w:color w:val="000000" w:themeColor="text1"/>
              </w:rPr>
              <w:t>А.Ю.Телицына</w:t>
            </w:r>
            <w:proofErr w:type="spellEnd"/>
          </w:p>
        </w:tc>
      </w:tr>
      <w:tr w:rsidR="00BF63C9" w:rsidRPr="00F52BF9" w14:paraId="630356E2" w14:textId="77777777" w:rsidTr="00BF63C9">
        <w:tc>
          <w:tcPr>
            <w:tcW w:w="4902" w:type="dxa"/>
          </w:tcPr>
          <w:p w14:paraId="105192E3" w14:textId="7D4825AF" w:rsidR="00BF63C9" w:rsidRPr="00F52BF9" w:rsidRDefault="00BF63C9" w:rsidP="00BF63C9">
            <w:pPr>
              <w:rPr>
                <w:rFonts w:ascii="Times New Roman" w:hAnsi="Times New Roman" w:cs="Times New Roman"/>
              </w:rPr>
            </w:pPr>
            <w:r w:rsidRPr="00F52BF9">
              <w:rPr>
                <w:rFonts w:ascii="Times New Roman" w:hAnsi="Times New Roman" w:cs="Times New Roman"/>
              </w:rPr>
              <w:t xml:space="preserve">Заказчик проекта </w:t>
            </w:r>
            <w:r w:rsidRPr="00F52BF9">
              <w:rPr>
                <w:rFonts w:ascii="Times New Roman" w:hAnsi="Times New Roman" w:cs="Times New Roman"/>
                <w:lang w:val="en-US"/>
              </w:rPr>
              <w:t>/</w:t>
            </w:r>
            <w:r w:rsidRPr="00F52BF9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51F433F" w:rsidR="00BF63C9" w:rsidRPr="00F52BF9" w:rsidRDefault="00854F0B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Центр исследований гражданского общества и некоммерческого сектора</w:t>
            </w:r>
          </w:p>
        </w:tc>
      </w:tr>
      <w:tr w:rsidR="00A47807" w:rsidRPr="00F52BF9" w14:paraId="03E3786D" w14:textId="77777777" w:rsidTr="00BF63C9">
        <w:tc>
          <w:tcPr>
            <w:tcW w:w="4902" w:type="dxa"/>
          </w:tcPr>
          <w:p w14:paraId="77318017" w14:textId="28C3646A" w:rsidR="00A47807" w:rsidRPr="00F52BF9" w:rsidRDefault="00BF63C9" w:rsidP="009E2FA7">
            <w:pPr>
              <w:rPr>
                <w:rFonts w:ascii="Times New Roman" w:hAnsi="Times New Roman" w:cs="Times New Roman"/>
              </w:rPr>
            </w:pPr>
            <w:r w:rsidRPr="00F52BF9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F52BF9">
              <w:rPr>
                <w:rFonts w:ascii="Times New Roman" w:hAnsi="Times New Roman" w:cs="Times New Roman"/>
              </w:rPr>
              <w:t xml:space="preserve">решаемой </w:t>
            </w:r>
            <w:r w:rsidRPr="00F52BF9">
              <w:rPr>
                <w:rFonts w:ascii="Times New Roman" w:hAnsi="Times New Roman" w:cs="Times New Roman"/>
              </w:rPr>
              <w:t>проблем</w:t>
            </w:r>
            <w:r w:rsidR="009E2FA7" w:rsidRPr="00F52BF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A75D529" w:rsidR="00A47807" w:rsidRPr="00F52BF9" w:rsidRDefault="00854F0B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color w:val="000000" w:themeColor="text1"/>
              </w:rPr>
              <w:t xml:space="preserve">Исследование, проводимое Центром </w:t>
            </w:r>
            <w:r w:rsidRPr="00F52BF9">
              <w:rPr>
                <w:rFonts w:ascii="Times New Roman" w:hAnsi="Times New Roman" w:cs="Times New Roman"/>
                <w:color w:val="000000" w:themeColor="text1"/>
              </w:rPr>
              <w:t>исследований гражданского общества и некоммерческого сектора</w:t>
            </w:r>
            <w:r w:rsidRPr="00F52BF9">
              <w:rPr>
                <w:rFonts w:ascii="Times New Roman" w:hAnsi="Times New Roman" w:cs="Times New Roman"/>
                <w:color w:val="000000" w:themeColor="text1"/>
              </w:rPr>
              <w:t>, посвящено изучению вопросов, связанных с инвестициями социального воздействия (ИСВ), и представляет собой актуальный и перспективный инновационный инструмент на российском и зарубежных рынках. Исследование направлено на изучение инструментов ИСВ в России и зарубежных странах, зарубежно</w:t>
            </w:r>
            <w:r w:rsidR="00815C76" w:rsidRPr="00F52BF9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Pr="00F52BF9">
              <w:rPr>
                <w:rFonts w:ascii="Times New Roman" w:hAnsi="Times New Roman" w:cs="Times New Roman"/>
                <w:color w:val="000000" w:themeColor="text1"/>
              </w:rPr>
              <w:t xml:space="preserve"> законодательств</w:t>
            </w:r>
            <w:r w:rsidR="00815C76" w:rsidRPr="00F52BF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52BF9">
              <w:rPr>
                <w:rFonts w:ascii="Times New Roman" w:hAnsi="Times New Roman" w:cs="Times New Roman"/>
                <w:color w:val="000000" w:themeColor="text1"/>
              </w:rPr>
              <w:t xml:space="preserve"> в этой области, а также на разработку рекомендаций по развитию рынка ИСВ в России на основе успешного опыта зарубежных стран.</w:t>
            </w:r>
            <w:r w:rsidR="00815C76" w:rsidRPr="00F52BF9">
              <w:rPr>
                <w:rFonts w:ascii="Times New Roman" w:hAnsi="Times New Roman" w:cs="Times New Roman"/>
                <w:color w:val="000000" w:themeColor="text1"/>
              </w:rPr>
              <w:t xml:space="preserve"> Исследование включает проведение ряда интервью с российскими и зарубежными экспертами рынка ИСВ для целей выявления проблем и перспектив развития рынка ИСВ, а также лучших практик в области ИСВ.</w:t>
            </w:r>
          </w:p>
        </w:tc>
      </w:tr>
      <w:tr w:rsidR="00A47807" w:rsidRPr="00F52BF9" w14:paraId="7C9CC284" w14:textId="77777777" w:rsidTr="00BF63C9">
        <w:tc>
          <w:tcPr>
            <w:tcW w:w="4902" w:type="dxa"/>
          </w:tcPr>
          <w:p w14:paraId="488F959C" w14:textId="6AF01058" w:rsidR="00A47807" w:rsidRPr="00F52BF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F52BF9">
              <w:rPr>
                <w:rFonts w:ascii="Times New Roman" w:hAnsi="Times New Roman" w:cs="Times New Roman"/>
              </w:rPr>
              <w:t>Цель проекта</w:t>
            </w:r>
            <w:r w:rsidR="00BF63C9" w:rsidRPr="00F52BF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F8C0DC2" w:rsidR="00A47807" w:rsidRPr="00F52BF9" w:rsidRDefault="00E5725A" w:rsidP="00E5725A">
            <w:pPr>
              <w:shd w:val="clear" w:color="auto" w:fill="FFFFFF"/>
              <w:tabs>
                <w:tab w:val="left" w:pos="1330"/>
              </w:tabs>
              <w:rPr>
                <w:rFonts w:ascii="Times New Roman" w:hAnsi="Times New Roman" w:cs="Times New Roman"/>
              </w:rPr>
            </w:pPr>
            <w:r w:rsidRPr="00F52BF9">
              <w:rPr>
                <w:rFonts w:ascii="Times New Roman" w:hAnsi="Times New Roman" w:cs="Times New Roman"/>
              </w:rPr>
              <w:t>Главная цель проекта заключается в приобретении студентами навыков участия в масштабном и инновационном исследовании, затрагивающим мало изученную отечественными исследователями тему инвестиций социального воздействия, межсекторного взаимодействия в разрезе частные организации-государство</w:t>
            </w:r>
          </w:p>
        </w:tc>
      </w:tr>
      <w:tr w:rsidR="00BF63C9" w:rsidRPr="00F52BF9" w14:paraId="7971A180" w14:textId="77777777" w:rsidTr="00BF63C9">
        <w:tc>
          <w:tcPr>
            <w:tcW w:w="4902" w:type="dxa"/>
          </w:tcPr>
          <w:p w14:paraId="010F560F" w14:textId="3890099C" w:rsidR="00BF63C9" w:rsidRPr="00F52BF9" w:rsidRDefault="00BF63C9" w:rsidP="00EF51AC">
            <w:pPr>
              <w:rPr>
                <w:rFonts w:ascii="Times New Roman" w:hAnsi="Times New Roman" w:cs="Times New Roman"/>
              </w:rPr>
            </w:pPr>
            <w:r w:rsidRPr="00F52BF9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F52BF9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477776B" w:rsidR="00854F0B" w:rsidRPr="00F52BF9" w:rsidRDefault="00657561" w:rsidP="005025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color w:val="000000" w:themeColor="text1"/>
              </w:rPr>
              <w:t>Расшифрованные</w:t>
            </w:r>
            <w:r w:rsidR="00815C76" w:rsidRPr="00F52BF9">
              <w:rPr>
                <w:rFonts w:ascii="Times New Roman" w:hAnsi="Times New Roman" w:cs="Times New Roman"/>
                <w:color w:val="000000" w:themeColor="text1"/>
              </w:rPr>
              <w:t xml:space="preserve"> и отсортированные</w:t>
            </w:r>
            <w:r w:rsidRPr="00F52B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02533" w:rsidRPr="00F52BF9">
              <w:rPr>
                <w:rFonts w:ascii="Times New Roman" w:hAnsi="Times New Roman" w:cs="Times New Roman"/>
                <w:color w:val="000000" w:themeColor="text1"/>
              </w:rPr>
              <w:t xml:space="preserve">экспертные </w:t>
            </w:r>
            <w:r w:rsidRPr="00F52BF9">
              <w:rPr>
                <w:rFonts w:ascii="Times New Roman" w:hAnsi="Times New Roman" w:cs="Times New Roman"/>
                <w:color w:val="000000" w:themeColor="text1"/>
              </w:rPr>
              <w:t>интервью</w:t>
            </w:r>
          </w:p>
        </w:tc>
      </w:tr>
      <w:tr w:rsidR="00815C76" w:rsidRPr="00F52BF9" w14:paraId="4203FB8C" w14:textId="77777777" w:rsidTr="00BF63C9">
        <w:tc>
          <w:tcPr>
            <w:tcW w:w="4902" w:type="dxa"/>
          </w:tcPr>
          <w:p w14:paraId="6F0554A2" w14:textId="49D97189" w:rsidR="00815C76" w:rsidRPr="00F52BF9" w:rsidRDefault="00815C76" w:rsidP="00815C76">
            <w:pPr>
              <w:rPr>
                <w:rFonts w:ascii="Times New Roman" w:hAnsi="Times New Roman" w:cs="Times New Roman"/>
              </w:rPr>
            </w:pPr>
            <w:r w:rsidRPr="00F52BF9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08F1D06" w:rsidR="00815C76" w:rsidRPr="00F52BF9" w:rsidRDefault="00815C76" w:rsidP="00815C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Аккуратность, трудолюбие, </w:t>
            </w:r>
            <w:r w:rsidRPr="00F52BF9">
              <w:rPr>
                <w:rFonts w:ascii="Times New Roman" w:hAnsi="Times New Roman" w:cs="Times New Roman"/>
                <w:i/>
                <w:color w:val="000000" w:themeColor="text1"/>
              </w:rPr>
              <w:t>внимательность</w:t>
            </w:r>
          </w:p>
        </w:tc>
      </w:tr>
      <w:tr w:rsidR="00815C76" w:rsidRPr="00F52BF9" w14:paraId="1B36512B" w14:textId="77777777" w:rsidTr="00BF63C9">
        <w:tc>
          <w:tcPr>
            <w:tcW w:w="4902" w:type="dxa"/>
          </w:tcPr>
          <w:p w14:paraId="0F65BDCC" w14:textId="7DFDA24D" w:rsidR="00815C76" w:rsidRPr="00F52BF9" w:rsidRDefault="00815C76" w:rsidP="00815C76">
            <w:pPr>
              <w:rPr>
                <w:rFonts w:ascii="Times New Roman" w:hAnsi="Times New Roman" w:cs="Times New Roman"/>
              </w:rPr>
            </w:pPr>
            <w:r w:rsidRPr="00F52BF9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E8DE9F0" w:rsidR="00815C76" w:rsidRPr="00F52BF9" w:rsidRDefault="00815C76" w:rsidP="00815C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815C76" w:rsidRPr="00F52BF9" w14:paraId="0D6CEAC8" w14:textId="77777777" w:rsidTr="00BF63C9">
        <w:tc>
          <w:tcPr>
            <w:tcW w:w="4902" w:type="dxa"/>
          </w:tcPr>
          <w:p w14:paraId="24DF49F3" w14:textId="6165F75E" w:rsidR="00815C76" w:rsidRPr="00F52BF9" w:rsidRDefault="00815C76" w:rsidP="00815C76">
            <w:pPr>
              <w:rPr>
                <w:rFonts w:ascii="Times New Roman" w:hAnsi="Times New Roman" w:cs="Times New Roman"/>
              </w:rPr>
            </w:pPr>
            <w:r w:rsidRPr="00F52BF9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7E1AABB8" w14:textId="77777777" w:rsidR="00502533" w:rsidRPr="00F52BF9" w:rsidRDefault="00FA0D3F" w:rsidP="00FA0D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color w:val="000000" w:themeColor="text1"/>
              </w:rPr>
              <w:t xml:space="preserve">Расшифровка и отсортировка экспертных интервью, проводимые сотрудниками Центра </w:t>
            </w:r>
            <w:r w:rsidRPr="00F52BF9">
              <w:rPr>
                <w:rFonts w:ascii="Times New Roman" w:hAnsi="Times New Roman" w:cs="Times New Roman"/>
                <w:color w:val="000000" w:themeColor="text1"/>
              </w:rPr>
              <w:t xml:space="preserve">исследований гражданского общества и некоммерческого </w:t>
            </w:r>
            <w:r w:rsidRPr="00F52BF9">
              <w:rPr>
                <w:rFonts w:ascii="Times New Roman" w:hAnsi="Times New Roman" w:cs="Times New Roman"/>
                <w:color w:val="000000" w:themeColor="text1"/>
              </w:rPr>
              <w:lastRenderedPageBreak/>
              <w:t>сектора</w:t>
            </w:r>
            <w:r w:rsidRPr="00F52BF9">
              <w:rPr>
                <w:rFonts w:ascii="Times New Roman" w:hAnsi="Times New Roman" w:cs="Times New Roman"/>
                <w:color w:val="000000" w:themeColor="text1"/>
              </w:rPr>
              <w:t xml:space="preserve"> в рамках реализации проекта «Зарубежный опыт инвестиций социального воздействия»;</w:t>
            </w:r>
          </w:p>
          <w:p w14:paraId="28D106A1" w14:textId="5EA8A5BD" w:rsidR="00FA0D3F" w:rsidRPr="00F52BF9" w:rsidRDefault="00FA0D3F" w:rsidP="00FA0D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color w:val="000000" w:themeColor="text1"/>
              </w:rPr>
              <w:t>Координация работы по проекту</w:t>
            </w:r>
            <w:r w:rsidR="00723146" w:rsidRPr="00F52BF9">
              <w:rPr>
                <w:rFonts w:ascii="Times New Roman" w:hAnsi="Times New Roman" w:cs="Times New Roman"/>
                <w:color w:val="000000" w:themeColor="text1"/>
              </w:rPr>
              <w:t xml:space="preserve"> и взаимодействие</w:t>
            </w:r>
            <w:r w:rsidRPr="00F52BF9">
              <w:rPr>
                <w:rFonts w:ascii="Times New Roman" w:hAnsi="Times New Roman" w:cs="Times New Roman"/>
                <w:color w:val="000000" w:themeColor="text1"/>
              </w:rPr>
              <w:t xml:space="preserve"> с другими участниками проекта;</w:t>
            </w:r>
          </w:p>
          <w:p w14:paraId="2936C1D5" w14:textId="488EC965" w:rsidR="00FA0D3F" w:rsidRPr="00F52BF9" w:rsidRDefault="00FA0D3F" w:rsidP="00FA0D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color w:val="000000" w:themeColor="text1"/>
              </w:rPr>
              <w:t>Редактирование расшифрованных экспертных интервью;</w:t>
            </w:r>
          </w:p>
          <w:p w14:paraId="2524BCD5" w14:textId="7BCB7D31" w:rsidR="00FA0D3F" w:rsidRPr="00F52BF9" w:rsidRDefault="00FA0D3F" w:rsidP="00FA0D3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color w:val="000000" w:themeColor="text1"/>
              </w:rPr>
              <w:t>Включение расшифрованных экспертных интервью в заключение по проекту «Зарубежный опыт инвестиций социального воздействия»</w:t>
            </w:r>
          </w:p>
        </w:tc>
      </w:tr>
      <w:tr w:rsidR="00815C76" w:rsidRPr="00F52BF9" w14:paraId="2F3B5B12" w14:textId="77777777" w:rsidTr="00BF63C9">
        <w:tc>
          <w:tcPr>
            <w:tcW w:w="4902" w:type="dxa"/>
          </w:tcPr>
          <w:p w14:paraId="2A653B31" w14:textId="77777777" w:rsidR="00815C76" w:rsidRPr="00F52BF9" w:rsidRDefault="00815C76" w:rsidP="00815C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815C76" w:rsidRPr="00F52BF9" w:rsidRDefault="00815C76" w:rsidP="00815C7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63" w:type="dxa"/>
          </w:tcPr>
          <w:p w14:paraId="2DA50847" w14:textId="3CD33153" w:rsidR="00815C76" w:rsidRPr="00F52BF9" w:rsidRDefault="00815C76" w:rsidP="00815C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i/>
                <w:color w:val="000000" w:themeColor="text1"/>
              </w:rPr>
              <w:t>Предыдущ</w:t>
            </w:r>
            <w:r w:rsidR="00502533" w:rsidRPr="00F52BF9">
              <w:rPr>
                <w:rFonts w:ascii="Times New Roman" w:hAnsi="Times New Roman" w:cs="Times New Roman"/>
                <w:i/>
                <w:color w:val="000000" w:themeColor="text1"/>
              </w:rPr>
              <w:t>ий опыт</w:t>
            </w:r>
            <w:r w:rsidRPr="00F52BF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участ</w:t>
            </w:r>
            <w:r w:rsidR="00502533" w:rsidRPr="00F52BF9">
              <w:rPr>
                <w:rFonts w:ascii="Times New Roman" w:hAnsi="Times New Roman" w:cs="Times New Roman"/>
                <w:i/>
                <w:color w:val="000000" w:themeColor="text1"/>
              </w:rPr>
              <w:t>ия</w:t>
            </w:r>
            <w:r w:rsidRPr="00F52BF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</w:t>
            </w:r>
            <w:r w:rsidR="00502533" w:rsidRPr="00F52BF9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исследовательских проектах</w:t>
            </w:r>
          </w:p>
        </w:tc>
      </w:tr>
      <w:tr w:rsidR="00815C76" w:rsidRPr="00F52BF9" w14:paraId="03FD99AE" w14:textId="77777777" w:rsidTr="00BF63C9">
        <w:tc>
          <w:tcPr>
            <w:tcW w:w="4902" w:type="dxa"/>
          </w:tcPr>
          <w:p w14:paraId="2677C55D" w14:textId="2C451B2B" w:rsidR="00815C76" w:rsidRPr="00F52BF9" w:rsidRDefault="00815C76" w:rsidP="00815C76">
            <w:pPr>
              <w:rPr>
                <w:rFonts w:ascii="Times New Roman" w:hAnsi="Times New Roman" w:cs="Times New Roman"/>
              </w:rPr>
            </w:pPr>
            <w:r w:rsidRPr="00F52BF9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22581E8D" w:rsidR="00815C76" w:rsidRPr="00F52BF9" w:rsidRDefault="00723146" w:rsidP="00815C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i/>
                <w:color w:val="000000" w:themeColor="text1"/>
              </w:rPr>
              <w:t>24</w:t>
            </w:r>
            <w:r w:rsidR="00815C76" w:rsidRPr="00F52BF9">
              <w:rPr>
                <w:rFonts w:ascii="Times New Roman" w:hAnsi="Times New Roman" w:cs="Times New Roman"/>
                <w:i/>
                <w:color w:val="000000" w:themeColor="text1"/>
              </w:rPr>
              <w:t>.06.2019 – 2</w:t>
            </w:r>
            <w:r w:rsidRPr="00F52BF9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815C76" w:rsidRPr="00F52BF9">
              <w:rPr>
                <w:rFonts w:ascii="Times New Roman" w:hAnsi="Times New Roman" w:cs="Times New Roman"/>
                <w:i/>
                <w:color w:val="000000" w:themeColor="text1"/>
              </w:rPr>
              <w:t>.07.2019</w:t>
            </w:r>
          </w:p>
        </w:tc>
      </w:tr>
      <w:tr w:rsidR="00815C76" w:rsidRPr="00F52BF9" w14:paraId="71E87C93" w14:textId="77777777" w:rsidTr="00BF63C9">
        <w:tc>
          <w:tcPr>
            <w:tcW w:w="4902" w:type="dxa"/>
          </w:tcPr>
          <w:p w14:paraId="14677A1E" w14:textId="2468164E" w:rsidR="00815C76" w:rsidRPr="00F52BF9" w:rsidRDefault="00815C76" w:rsidP="00815C76">
            <w:pPr>
              <w:rPr>
                <w:rFonts w:ascii="Times New Roman" w:hAnsi="Times New Roman" w:cs="Times New Roman"/>
              </w:rPr>
            </w:pPr>
            <w:r w:rsidRPr="00F52BF9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674101E8" w:rsidR="00815C76" w:rsidRPr="00F52BF9" w:rsidRDefault="00815C76" w:rsidP="00815C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i/>
                <w:color w:val="000000" w:themeColor="text1"/>
              </w:rPr>
              <w:t>30 часов</w:t>
            </w:r>
          </w:p>
        </w:tc>
      </w:tr>
      <w:tr w:rsidR="00815C76" w:rsidRPr="00F52BF9" w14:paraId="46B8FBE9" w14:textId="77777777" w:rsidTr="00BF63C9">
        <w:tc>
          <w:tcPr>
            <w:tcW w:w="4902" w:type="dxa"/>
          </w:tcPr>
          <w:p w14:paraId="0E858938" w14:textId="49403675" w:rsidR="00815C76" w:rsidRPr="00F52BF9" w:rsidRDefault="00815C76" w:rsidP="00815C76">
            <w:pPr>
              <w:rPr>
                <w:rFonts w:ascii="Times New Roman" w:hAnsi="Times New Roman" w:cs="Times New Roman"/>
              </w:rPr>
            </w:pPr>
            <w:r w:rsidRPr="00F52BF9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8893EA1" w:rsidR="00815C76" w:rsidRPr="00F52BF9" w:rsidRDefault="00723146" w:rsidP="00815C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815C76" w:rsidRPr="00F52BF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кредита</w:t>
            </w:r>
          </w:p>
        </w:tc>
      </w:tr>
      <w:tr w:rsidR="00815C76" w:rsidRPr="00F52BF9" w14:paraId="6B2E32C1" w14:textId="77777777" w:rsidTr="00BF63C9">
        <w:tc>
          <w:tcPr>
            <w:tcW w:w="4902" w:type="dxa"/>
          </w:tcPr>
          <w:p w14:paraId="443F6004" w14:textId="32A42871" w:rsidR="00815C76" w:rsidRPr="00F52BF9" w:rsidRDefault="00815C76" w:rsidP="00815C76">
            <w:pPr>
              <w:rPr>
                <w:rFonts w:ascii="Times New Roman" w:hAnsi="Times New Roman" w:cs="Times New Roman"/>
              </w:rPr>
            </w:pPr>
            <w:r w:rsidRPr="00F52BF9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8F26513" w:rsidR="00815C76" w:rsidRPr="00F52BF9" w:rsidRDefault="00815C76" w:rsidP="00815C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815C76" w:rsidRPr="00F52BF9" w14:paraId="26C4FA95" w14:textId="77777777" w:rsidTr="00BF63C9">
        <w:tc>
          <w:tcPr>
            <w:tcW w:w="4902" w:type="dxa"/>
          </w:tcPr>
          <w:p w14:paraId="6861C4AF" w14:textId="4FEF1E56" w:rsidR="00815C76" w:rsidRPr="00F52BF9" w:rsidRDefault="00815C76" w:rsidP="00815C76">
            <w:pPr>
              <w:rPr>
                <w:rFonts w:ascii="Times New Roman" w:hAnsi="Times New Roman" w:cs="Times New Roman"/>
              </w:rPr>
            </w:pPr>
            <w:r w:rsidRPr="00F52BF9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7F84C56" w:rsidR="00815C76" w:rsidRPr="00F52BF9" w:rsidRDefault="00502533" w:rsidP="00815C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Документ в формате </w:t>
            </w:r>
            <w:r w:rsidR="00FA0D3F" w:rsidRPr="00F52BF9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</w:t>
            </w:r>
            <w:r w:rsidRPr="00F52BF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расшифрованными экспертными интервью</w:t>
            </w:r>
          </w:p>
        </w:tc>
      </w:tr>
      <w:tr w:rsidR="00815C76" w:rsidRPr="00F52BF9" w14:paraId="384D585B" w14:textId="77777777" w:rsidTr="00BF63C9">
        <w:tc>
          <w:tcPr>
            <w:tcW w:w="4902" w:type="dxa"/>
          </w:tcPr>
          <w:p w14:paraId="7548FE3D" w14:textId="7BD9A42A" w:rsidR="00815C76" w:rsidRPr="00F52BF9" w:rsidRDefault="00815C76" w:rsidP="00815C76">
            <w:pPr>
              <w:rPr>
                <w:rFonts w:ascii="Times New Roman" w:hAnsi="Times New Roman" w:cs="Times New Roman"/>
              </w:rPr>
            </w:pPr>
            <w:r w:rsidRPr="00F52BF9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70DB640" w14:textId="7608539B" w:rsidR="00502533" w:rsidRPr="00F52BF9" w:rsidRDefault="00502533" w:rsidP="005025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iCs/>
                <w:color w:val="000000" w:themeColor="text1"/>
              </w:rPr>
              <w:t>Ознакомление с практиками применения инструментов ИСВ в России и зарубежных странах;</w:t>
            </w:r>
          </w:p>
          <w:p w14:paraId="7FB27807" w14:textId="77777777" w:rsidR="00502533" w:rsidRPr="00F52BF9" w:rsidRDefault="00502533" w:rsidP="0050253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iCs/>
                <w:color w:val="000000" w:themeColor="text1"/>
              </w:rPr>
              <w:t>Углубление знаний в области инвестиций и инвестиций социального воздействия;</w:t>
            </w:r>
          </w:p>
          <w:p w14:paraId="0C4E70E2" w14:textId="0297E0AA" w:rsidR="00FA0D3F" w:rsidRPr="00F52BF9" w:rsidRDefault="00502533" w:rsidP="00FA0D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iCs/>
                <w:color w:val="000000" w:themeColor="text1"/>
              </w:rPr>
              <w:t>Интеграция в один из крупнейших исследовательских проектов в области в ИСВ в России и приобщение к коллективу исследователей и специалистов в этой области</w:t>
            </w:r>
            <w:r w:rsidR="00FA0D3F" w:rsidRPr="00F52BF9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815C76" w:rsidRPr="00F52BF9" w14:paraId="3AE0C6F1" w14:textId="77777777" w:rsidTr="00BF63C9">
        <w:tc>
          <w:tcPr>
            <w:tcW w:w="4902" w:type="dxa"/>
          </w:tcPr>
          <w:p w14:paraId="42D07D64" w14:textId="6BE17E6E" w:rsidR="00815C76" w:rsidRPr="00F52BF9" w:rsidRDefault="00815C76" w:rsidP="00815C76">
            <w:pPr>
              <w:rPr>
                <w:rFonts w:ascii="Times New Roman" w:hAnsi="Times New Roman" w:cs="Times New Roman"/>
              </w:rPr>
            </w:pPr>
            <w:r w:rsidRPr="00F52BF9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42A06559" w14:textId="77777777" w:rsidR="00F52BF9" w:rsidRPr="00F52BF9" w:rsidRDefault="00723146" w:rsidP="0072314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color w:val="000000" w:themeColor="text1"/>
              </w:rPr>
              <w:t>Соблюдение сроков выполнения поставленных задач.</w:t>
            </w:r>
          </w:p>
          <w:p w14:paraId="2AB5A473" w14:textId="77777777" w:rsidR="00F52BF9" w:rsidRPr="00F52BF9" w:rsidRDefault="00723146" w:rsidP="00815C7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color w:val="000000" w:themeColor="text1"/>
              </w:rPr>
              <w:t>Выполнение п</w:t>
            </w:r>
            <w:bookmarkStart w:id="0" w:name="_GoBack"/>
            <w:bookmarkEnd w:id="0"/>
            <w:r w:rsidRPr="00F52BF9">
              <w:rPr>
                <w:rFonts w:ascii="Times New Roman" w:hAnsi="Times New Roman" w:cs="Times New Roman"/>
                <w:color w:val="000000" w:themeColor="text1"/>
              </w:rPr>
              <w:t>олного объема поставленных задач.</w:t>
            </w:r>
          </w:p>
          <w:p w14:paraId="53673ECB" w14:textId="591C38A3" w:rsidR="00815C76" w:rsidRPr="00F52BF9" w:rsidRDefault="00723146" w:rsidP="00815C7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color w:val="000000" w:themeColor="text1"/>
              </w:rPr>
              <w:t xml:space="preserve">Активная вовлеченность в их выполнение. </w:t>
            </w:r>
          </w:p>
        </w:tc>
      </w:tr>
      <w:tr w:rsidR="00815C76" w:rsidRPr="00F52BF9" w14:paraId="14260A8B" w14:textId="77777777" w:rsidTr="00BF63C9">
        <w:tc>
          <w:tcPr>
            <w:tcW w:w="4902" w:type="dxa"/>
          </w:tcPr>
          <w:p w14:paraId="7020932B" w14:textId="56DDD067" w:rsidR="00815C76" w:rsidRPr="00F52BF9" w:rsidRDefault="00815C76" w:rsidP="00815C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23987C7D" w:rsidR="00815C76" w:rsidRPr="00F52BF9" w:rsidRDefault="00815C76" w:rsidP="00815C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i/>
                <w:color w:val="000000" w:themeColor="text1"/>
              </w:rPr>
              <w:t>любые</w:t>
            </w:r>
          </w:p>
        </w:tc>
      </w:tr>
      <w:tr w:rsidR="00815C76" w:rsidRPr="00F52BF9" w14:paraId="4B6A6EBF" w14:textId="77777777" w:rsidTr="00BF63C9">
        <w:tc>
          <w:tcPr>
            <w:tcW w:w="4902" w:type="dxa"/>
          </w:tcPr>
          <w:p w14:paraId="126F3E48" w14:textId="77777777" w:rsidR="00815C76" w:rsidRPr="00F52BF9" w:rsidRDefault="00815C76" w:rsidP="00815C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1923AA5" w:rsidR="00815C76" w:rsidRPr="00F52BF9" w:rsidRDefault="00815C76" w:rsidP="00815C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2BF9"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  <w:r w:rsidRPr="00F52BF9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/ </w:t>
            </w:r>
            <w:r w:rsidRPr="00F52BF9">
              <w:rPr>
                <w:rFonts w:ascii="Times New Roman" w:hAnsi="Times New Roman" w:cs="Times New Roman"/>
                <w:i/>
                <w:color w:val="000000" w:themeColor="text1"/>
              </w:rPr>
              <w:t>Мясницкая, 20; Мясницкая, 11</w:t>
            </w:r>
          </w:p>
        </w:tc>
      </w:tr>
    </w:tbl>
    <w:p w14:paraId="4D277C6A" w14:textId="77777777" w:rsidR="00691CF6" w:rsidRPr="00F52BF9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F52BF9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F52BF9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F52BF9" w:rsidRDefault="004E12FA" w:rsidP="004E12FA">
      <w:pPr>
        <w:rPr>
          <w:rFonts w:ascii="Times New Roman" w:hAnsi="Times New Roman" w:cs="Times New Roman"/>
        </w:rPr>
      </w:pPr>
      <w:r w:rsidRPr="00F52BF9">
        <w:rPr>
          <w:rFonts w:ascii="Times New Roman" w:hAnsi="Times New Roman" w:cs="Times New Roman"/>
        </w:rPr>
        <w:tab/>
      </w:r>
      <w:r w:rsidRPr="00F52BF9">
        <w:rPr>
          <w:rFonts w:ascii="Times New Roman" w:hAnsi="Times New Roman" w:cs="Times New Roman"/>
        </w:rPr>
        <w:tab/>
      </w:r>
    </w:p>
    <w:sectPr w:rsidR="004E12FA" w:rsidRPr="00F52BF9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7547EF"/>
    <w:multiLevelType w:val="hybridMultilevel"/>
    <w:tmpl w:val="5150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D157B"/>
    <w:multiLevelType w:val="hybridMultilevel"/>
    <w:tmpl w:val="FC90E946"/>
    <w:lvl w:ilvl="0" w:tplc="DABCF8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F0A2A"/>
    <w:multiLevelType w:val="hybridMultilevel"/>
    <w:tmpl w:val="A366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B26AA"/>
    <w:multiLevelType w:val="hybridMultilevel"/>
    <w:tmpl w:val="82EA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31D47"/>
    <w:multiLevelType w:val="hybridMultilevel"/>
    <w:tmpl w:val="5584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02533"/>
    <w:rsid w:val="005A6059"/>
    <w:rsid w:val="005E13DA"/>
    <w:rsid w:val="005E3B03"/>
    <w:rsid w:val="00611FDD"/>
    <w:rsid w:val="00657561"/>
    <w:rsid w:val="00691CF6"/>
    <w:rsid w:val="006E5DCE"/>
    <w:rsid w:val="00723146"/>
    <w:rsid w:val="00772F69"/>
    <w:rsid w:val="007B083E"/>
    <w:rsid w:val="00815C76"/>
    <w:rsid w:val="0082311B"/>
    <w:rsid w:val="00834E3D"/>
    <w:rsid w:val="00854F0B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E5725A"/>
    <w:rsid w:val="00EF51AC"/>
    <w:rsid w:val="00F17150"/>
    <w:rsid w:val="00F17335"/>
    <w:rsid w:val="00F379A0"/>
    <w:rsid w:val="00F50313"/>
    <w:rsid w:val="00F52BF9"/>
    <w:rsid w:val="00F745EA"/>
    <w:rsid w:val="00FA0D3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A20372F-43EE-4220-88FE-6804E406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269E-FEAB-42A4-9680-7CF90437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Климова</cp:lastModifiedBy>
  <cp:revision>14</cp:revision>
  <dcterms:created xsi:type="dcterms:W3CDTF">2015-06-17T12:15:00Z</dcterms:created>
  <dcterms:modified xsi:type="dcterms:W3CDTF">2019-06-18T14:02:00Z</dcterms:modified>
</cp:coreProperties>
</file>