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0BE" w14:textId="77777777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>Проект: Культура средневековой Армении и классический армянский язык (</w:t>
      </w:r>
      <w:proofErr w:type="spellStart"/>
      <w:r w:rsidRPr="00446D93">
        <w:rPr>
          <w:rFonts w:ascii="Cambria" w:eastAsia="MS Mincho" w:hAnsi="Cambria" w:cs="Times New Roman"/>
          <w:b/>
          <w:szCs w:val="28"/>
          <w:lang w:eastAsia="ru-RU"/>
        </w:rPr>
        <w:t>грабар</w:t>
      </w:r>
      <w:proofErr w:type="spellEnd"/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 w:rsidR="007C61F6"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14:paraId="0E886FFD" w14:textId="77777777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446D93" w:rsidRPr="00446D93" w14:paraId="3A45D089" w14:textId="77777777" w:rsidTr="00581343">
        <w:tc>
          <w:tcPr>
            <w:tcW w:w="5353" w:type="dxa"/>
          </w:tcPr>
          <w:p w14:paraId="233D01C6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7679D0A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446D93" w:rsidRPr="00446D93" w14:paraId="53281D3B" w14:textId="77777777" w:rsidTr="00581343">
        <w:tc>
          <w:tcPr>
            <w:tcW w:w="5353" w:type="dxa"/>
          </w:tcPr>
          <w:p w14:paraId="235DF103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65F3C06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Культура средневековой Армении и классический армянский язык (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)</w:t>
            </w:r>
            <w:r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446D93" w:rsidRPr="00446D93" w14:paraId="29991B2D" w14:textId="77777777" w:rsidTr="00581343">
        <w:tc>
          <w:tcPr>
            <w:tcW w:w="5353" w:type="dxa"/>
          </w:tcPr>
          <w:p w14:paraId="44F65206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38B5981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446D93" w:rsidRPr="00446D93" w14:paraId="10502927" w14:textId="77777777" w:rsidTr="00581343">
        <w:tc>
          <w:tcPr>
            <w:tcW w:w="5353" w:type="dxa"/>
          </w:tcPr>
          <w:p w14:paraId="71B45F3E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2FB6BBD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446D93" w:rsidRPr="00446D93" w14:paraId="4F06B598" w14:textId="77777777" w:rsidTr="00581343">
        <w:tc>
          <w:tcPr>
            <w:tcW w:w="5353" w:type="dxa"/>
          </w:tcPr>
          <w:p w14:paraId="6E478A0B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4987AFC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14:paraId="756F086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1. знакомство с литературой и изобразительной культурой средневековой Армении;</w:t>
            </w:r>
          </w:p>
          <w:p w14:paraId="3FA36B6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2. знакомство с классическим армянским языком (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 xml:space="preserve">), для чего будут предоставлены возможности овладеть грамматикой, морфологией, лексикой и синтаксисом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грабара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14:paraId="7B5D4462" w14:textId="77777777"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="00446D93" w:rsidRPr="00446D93">
              <w:rPr>
                <w:rFonts w:cs="Times New Roman"/>
                <w:i/>
                <w:color w:val="000000"/>
              </w:rPr>
              <w:t>. приобретение навыков палеографической работы</w:t>
            </w:r>
          </w:p>
          <w:p w14:paraId="4415533F" w14:textId="77777777"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4</w:t>
            </w:r>
            <w:r w:rsidR="00446D93" w:rsidRPr="00446D93">
              <w:rPr>
                <w:rFonts w:cs="Times New Roman"/>
                <w:i/>
                <w:color w:val="000000"/>
              </w:rPr>
              <w:t>. работу с факсимиле рукописей и оригинальными рукописями</w:t>
            </w:r>
          </w:p>
          <w:p w14:paraId="0127643E" w14:textId="77777777"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5</w:t>
            </w:r>
            <w:r w:rsidR="00446D93" w:rsidRPr="00446D93">
              <w:rPr>
                <w:rFonts w:cs="Times New Roman"/>
                <w:i/>
                <w:color w:val="000000"/>
              </w:rPr>
              <w:t>. совместные мастер-классы с Институтом древних рукописей (Матенадаран) в Ереване</w:t>
            </w:r>
          </w:p>
          <w:p w14:paraId="5F3D558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446D93" w:rsidRPr="00446D93" w14:paraId="234A6338" w14:textId="77777777" w:rsidTr="00581343">
        <w:tc>
          <w:tcPr>
            <w:tcW w:w="5353" w:type="dxa"/>
          </w:tcPr>
          <w:p w14:paraId="4F716B33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4D2A5B58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6CFF144F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- знакомство с культурой средневековой Армении;</w:t>
            </w:r>
          </w:p>
          <w:p w14:paraId="10BB16A2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14:paraId="7460091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- самостоятельное исследование текста на грабаре</w:t>
            </w:r>
          </w:p>
        </w:tc>
      </w:tr>
      <w:tr w:rsidR="00446D93" w:rsidRPr="00446D93" w14:paraId="11C375F7" w14:textId="77777777" w:rsidTr="00581343">
        <w:tc>
          <w:tcPr>
            <w:tcW w:w="5353" w:type="dxa"/>
          </w:tcPr>
          <w:p w14:paraId="77CD327B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1616A268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, посещение музеев, реферирование научных статей по литературе и искусству Армении</w:t>
            </w:r>
          </w:p>
          <w:p w14:paraId="7D611DD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446D93" w:rsidRPr="00446D93" w14:paraId="4A61E6CB" w14:textId="77777777" w:rsidTr="00581343">
        <w:tc>
          <w:tcPr>
            <w:tcW w:w="5353" w:type="dxa"/>
          </w:tcPr>
          <w:p w14:paraId="12912DB8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6693AD08" w14:textId="6677F61F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</w:t>
            </w:r>
            <w:r w:rsidR="00F91E72">
              <w:rPr>
                <w:rFonts w:cs="Times New Roman"/>
                <w:i/>
                <w:color w:val="000000"/>
              </w:rPr>
              <w:t>9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</w:t>
            </w:r>
            <w:r w:rsidR="00F91E72">
              <w:rPr>
                <w:rFonts w:cs="Times New Roman"/>
                <w:i/>
                <w:color w:val="000000"/>
              </w:rPr>
              <w:t>20</w:t>
            </w:r>
          </w:p>
        </w:tc>
      </w:tr>
      <w:tr w:rsidR="00446D93" w:rsidRPr="00446D93" w14:paraId="442D532B" w14:textId="77777777" w:rsidTr="00581343">
        <w:tc>
          <w:tcPr>
            <w:tcW w:w="5353" w:type="dxa"/>
          </w:tcPr>
          <w:p w14:paraId="28DFE040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 xml:space="preserve">Количество кредитов </w:t>
            </w:r>
          </w:p>
        </w:tc>
        <w:tc>
          <w:tcPr>
            <w:tcW w:w="4212" w:type="dxa"/>
          </w:tcPr>
          <w:p w14:paraId="2FAABD4F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446D93" w:rsidRPr="00446D93" w14:paraId="456B2A0F" w14:textId="77777777" w:rsidTr="00581343">
        <w:tc>
          <w:tcPr>
            <w:tcW w:w="5353" w:type="dxa"/>
          </w:tcPr>
          <w:p w14:paraId="19DC7FCD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3B1F938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446D93" w:rsidRPr="00446D93" w14:paraId="4BCF1998" w14:textId="77777777" w:rsidTr="00581343">
        <w:tc>
          <w:tcPr>
            <w:tcW w:w="5353" w:type="dxa"/>
          </w:tcPr>
          <w:p w14:paraId="3B396BFF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4F0FAB8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46D93" w:rsidRPr="00446D93" w14:paraId="2B1E74EB" w14:textId="77777777" w:rsidTr="00581343">
        <w:tc>
          <w:tcPr>
            <w:tcW w:w="5353" w:type="dxa"/>
          </w:tcPr>
          <w:p w14:paraId="6315B143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Трудоемкость (часы в неделю) </w:t>
            </w:r>
          </w:p>
          <w:p w14:paraId="523E3766" w14:textId="77777777" w:rsidR="00446D93" w:rsidRPr="00446D93" w:rsidRDefault="00446D93" w:rsidP="00446D93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14:paraId="37E018A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46D93" w:rsidRPr="00446D93" w14:paraId="587B82A2" w14:textId="77777777" w:rsidTr="00581343">
        <w:tc>
          <w:tcPr>
            <w:tcW w:w="5353" w:type="dxa"/>
          </w:tcPr>
          <w:p w14:paraId="4A782254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7DC9CAE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4178F5D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446D93" w:rsidRPr="00446D93" w14:paraId="24B943CD" w14:textId="77777777" w:rsidTr="00581343">
        <w:tc>
          <w:tcPr>
            <w:tcW w:w="5353" w:type="dxa"/>
          </w:tcPr>
          <w:p w14:paraId="154F58AC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0096D7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 w:rsidR="00630E60"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446D93" w:rsidRPr="00446D93" w14:paraId="2E34E933" w14:textId="77777777" w:rsidTr="00581343">
        <w:tc>
          <w:tcPr>
            <w:tcW w:w="5353" w:type="dxa"/>
          </w:tcPr>
          <w:p w14:paraId="726AD394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0743D93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50F1D86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14:paraId="69076F5C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ученых-арменоведов </w:t>
            </w:r>
          </w:p>
          <w:p w14:paraId="5D48000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446D93" w:rsidRPr="00446D93" w14:paraId="154918DF" w14:textId="77777777" w:rsidTr="00581343">
        <w:tc>
          <w:tcPr>
            <w:tcW w:w="5353" w:type="dxa"/>
          </w:tcPr>
          <w:p w14:paraId="3EE32444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2AF31D4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4BB6AE5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3A4C1EDF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446D93" w:rsidRPr="00446D93" w14:paraId="4A97329D" w14:textId="77777777" w:rsidTr="00581343">
        <w:tc>
          <w:tcPr>
            <w:tcW w:w="5353" w:type="dxa"/>
          </w:tcPr>
          <w:p w14:paraId="304BDDE8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98CDE4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5C383131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72C4181D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67DDFF4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46D93" w:rsidRPr="00446D93" w14:paraId="71B09F6D" w14:textId="77777777" w:rsidTr="00581343">
        <w:tc>
          <w:tcPr>
            <w:tcW w:w="5353" w:type="dxa"/>
          </w:tcPr>
          <w:p w14:paraId="257D997D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5E760BD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446D93" w:rsidRPr="00446D93" w14:paraId="2EB9DD02" w14:textId="77777777" w:rsidTr="00581343">
        <w:tc>
          <w:tcPr>
            <w:tcW w:w="5353" w:type="dxa"/>
          </w:tcPr>
          <w:p w14:paraId="1FE10984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1736DC9B" w14:textId="31E7A13D" w:rsidR="00446D93" w:rsidRPr="00446D93" w:rsidRDefault="00F91E72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12</w:t>
            </w:r>
          </w:p>
        </w:tc>
      </w:tr>
      <w:tr w:rsidR="00446D93" w:rsidRPr="00446D93" w14:paraId="54256D36" w14:textId="77777777" w:rsidTr="00581343">
        <w:tc>
          <w:tcPr>
            <w:tcW w:w="5353" w:type="dxa"/>
          </w:tcPr>
          <w:p w14:paraId="2B606022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14:paraId="2B54B9FE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6C6FFD3E" w14:textId="7FE25A9B" w:rsidR="00446D93" w:rsidRDefault="00F91E72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Отличн</w:t>
            </w:r>
            <w:r w:rsidR="00446D93" w:rsidRPr="00446D93">
              <w:rPr>
                <w:rFonts w:cs="Times New Roman"/>
                <w:i/>
                <w:color w:val="000000"/>
              </w:rPr>
              <w:t>ая успеваемость</w:t>
            </w:r>
          </w:p>
          <w:p w14:paraId="1F5327AA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Готовность к </w:t>
            </w:r>
            <w:r w:rsidR="00630E60">
              <w:rPr>
                <w:rFonts w:cs="Times New Roman"/>
                <w:i/>
                <w:color w:val="000000"/>
              </w:rPr>
              <w:t xml:space="preserve">большим объемам </w:t>
            </w:r>
            <w:r>
              <w:rPr>
                <w:rFonts w:cs="Times New Roman"/>
                <w:i/>
                <w:color w:val="000000"/>
              </w:rPr>
              <w:t>самостоятельной работ</w:t>
            </w:r>
            <w:r w:rsidR="00630E60">
              <w:rPr>
                <w:rFonts w:cs="Times New Roman"/>
                <w:i/>
                <w:color w:val="000000"/>
              </w:rPr>
              <w:t>ы</w:t>
            </w:r>
          </w:p>
        </w:tc>
      </w:tr>
      <w:tr w:rsidR="00446D93" w:rsidRPr="00446D93" w14:paraId="4CC28D8C" w14:textId="77777777" w:rsidTr="00581343">
        <w:tc>
          <w:tcPr>
            <w:tcW w:w="5353" w:type="dxa"/>
          </w:tcPr>
          <w:p w14:paraId="3ADBA342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1712F15F" w14:textId="5CFB7600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  <w:r w:rsidR="00F91E72">
              <w:rPr>
                <w:rFonts w:cs="Times New Roman"/>
                <w:i/>
                <w:color w:val="000000"/>
              </w:rPr>
              <w:t>, история искусств, международные отношения</w:t>
            </w:r>
          </w:p>
        </w:tc>
      </w:tr>
      <w:tr w:rsidR="00446D93" w:rsidRPr="00446D93" w14:paraId="0107915B" w14:textId="77777777" w:rsidTr="00581343">
        <w:tc>
          <w:tcPr>
            <w:tcW w:w="5353" w:type="dxa"/>
          </w:tcPr>
          <w:p w14:paraId="5EBD0B00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155BE25C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14:paraId="7271398D" w14:textId="77777777" w:rsidR="004C47FD" w:rsidRDefault="004C47FD">
      <w:bookmarkStart w:id="0" w:name="_GoBack"/>
      <w:bookmarkEnd w:id="0"/>
    </w:p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93"/>
    <w:rsid w:val="003451A9"/>
    <w:rsid w:val="00446D93"/>
    <w:rsid w:val="004C47FD"/>
    <w:rsid w:val="00630E60"/>
    <w:rsid w:val="007C61F6"/>
    <w:rsid w:val="00E30320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559"/>
  <w15:chartTrackingRefBased/>
  <w15:docId w15:val="{BCA584AD-1122-4E62-B8CC-0997DA5B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3</cp:revision>
  <dcterms:created xsi:type="dcterms:W3CDTF">2019-06-22T09:22:00Z</dcterms:created>
  <dcterms:modified xsi:type="dcterms:W3CDTF">2019-06-22T09:25:00Z</dcterms:modified>
</cp:coreProperties>
</file>